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5F" w:rsidRPr="00BB5C60" w:rsidRDefault="0011415F" w:rsidP="0011415F">
      <w:pPr>
        <w:spacing w:after="0" w:line="360" w:lineRule="exact"/>
        <w:ind w:firstLine="709"/>
        <w:jc w:val="right"/>
        <w:rPr>
          <w:rFonts w:ascii="Times New Roman" w:hAnsi="Times New Roman" w:cs="Times New Roman"/>
          <w:b/>
          <w:bCs/>
          <w:sz w:val="28"/>
          <w:szCs w:val="28"/>
        </w:rPr>
      </w:pPr>
      <w:r w:rsidRPr="00BB5C60">
        <w:rPr>
          <w:rFonts w:ascii="Times New Roman" w:hAnsi="Times New Roman" w:cs="Times New Roman"/>
          <w:b/>
          <w:bCs/>
          <w:sz w:val="28"/>
          <w:szCs w:val="28"/>
        </w:rPr>
        <w:t xml:space="preserve">ПРИНЯТ </w:t>
      </w:r>
    </w:p>
    <w:p w:rsidR="0011415F" w:rsidRPr="00BB5C60" w:rsidRDefault="0011415F" w:rsidP="0011415F">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совета депутатов </w:t>
      </w:r>
    </w:p>
    <w:p w:rsidR="0011415F" w:rsidRPr="008641AC" w:rsidRDefault="0011415F" w:rsidP="0011415F">
      <w:pPr>
        <w:spacing w:after="0" w:line="360" w:lineRule="exact"/>
        <w:ind w:firstLine="709"/>
        <w:jc w:val="right"/>
        <w:rPr>
          <w:rFonts w:ascii="Times New Roman" w:hAnsi="Times New Roman" w:cs="Times New Roman"/>
          <w:bCs/>
          <w:sz w:val="28"/>
          <w:szCs w:val="28"/>
        </w:rPr>
      </w:pPr>
      <w:r w:rsidRPr="008641AC">
        <w:rPr>
          <w:rFonts w:ascii="Times New Roman" w:hAnsi="Times New Roman" w:cs="Times New Roman"/>
          <w:bCs/>
          <w:sz w:val="28"/>
          <w:szCs w:val="28"/>
        </w:rPr>
        <w:t xml:space="preserve">Вознесенского городского поселения </w:t>
      </w:r>
    </w:p>
    <w:p w:rsidR="0011415F" w:rsidRPr="008641AC" w:rsidRDefault="0011415F" w:rsidP="0011415F">
      <w:pPr>
        <w:spacing w:after="0" w:line="360" w:lineRule="exact"/>
        <w:ind w:firstLine="709"/>
        <w:jc w:val="right"/>
        <w:rPr>
          <w:rFonts w:ascii="Times New Roman" w:hAnsi="Times New Roman" w:cs="Times New Roman"/>
          <w:bCs/>
          <w:sz w:val="28"/>
          <w:szCs w:val="28"/>
        </w:rPr>
      </w:pPr>
      <w:proofErr w:type="spellStart"/>
      <w:r w:rsidRPr="008641AC">
        <w:rPr>
          <w:rFonts w:ascii="Times New Roman" w:hAnsi="Times New Roman" w:cs="Times New Roman"/>
          <w:bCs/>
          <w:sz w:val="28"/>
          <w:szCs w:val="28"/>
        </w:rPr>
        <w:t>Подпорожского</w:t>
      </w:r>
      <w:proofErr w:type="spellEnd"/>
      <w:r w:rsidRPr="008641AC">
        <w:rPr>
          <w:rFonts w:ascii="Times New Roman" w:hAnsi="Times New Roman" w:cs="Times New Roman"/>
          <w:bCs/>
          <w:sz w:val="28"/>
          <w:szCs w:val="28"/>
        </w:rPr>
        <w:t xml:space="preserve"> муниципального района</w:t>
      </w:r>
    </w:p>
    <w:p w:rsidR="0011415F" w:rsidRPr="008641AC" w:rsidRDefault="0011415F" w:rsidP="0011415F">
      <w:pPr>
        <w:spacing w:after="0" w:line="360" w:lineRule="exact"/>
        <w:ind w:firstLine="709"/>
        <w:jc w:val="right"/>
        <w:rPr>
          <w:rFonts w:ascii="Times New Roman" w:hAnsi="Times New Roman" w:cs="Times New Roman"/>
          <w:bCs/>
          <w:sz w:val="28"/>
          <w:szCs w:val="28"/>
        </w:rPr>
      </w:pPr>
      <w:r w:rsidRPr="008641AC">
        <w:rPr>
          <w:rFonts w:ascii="Times New Roman" w:hAnsi="Times New Roman" w:cs="Times New Roman"/>
          <w:bCs/>
          <w:sz w:val="28"/>
          <w:szCs w:val="28"/>
        </w:rPr>
        <w:t>Ленинградской области</w:t>
      </w:r>
    </w:p>
    <w:p w:rsidR="0011415F" w:rsidRPr="00C20BFA" w:rsidRDefault="00C20BFA" w:rsidP="0011415F">
      <w:pPr>
        <w:spacing w:after="0" w:line="360" w:lineRule="exact"/>
        <w:ind w:firstLine="709"/>
        <w:jc w:val="right"/>
        <w:rPr>
          <w:rFonts w:ascii="Times New Roman" w:hAnsi="Times New Roman" w:cs="Times New Roman"/>
          <w:bCs/>
          <w:sz w:val="28"/>
          <w:szCs w:val="28"/>
        </w:rPr>
      </w:pPr>
      <w:r w:rsidRPr="00C20BFA">
        <w:rPr>
          <w:rFonts w:ascii="Times New Roman" w:hAnsi="Times New Roman" w:cs="Times New Roman"/>
          <w:bCs/>
          <w:sz w:val="28"/>
          <w:szCs w:val="28"/>
        </w:rPr>
        <w:t>от 22 сентября 2023 года № 154</w:t>
      </w:r>
    </w:p>
    <w:p w:rsidR="0011415F" w:rsidRPr="00BB5C60" w:rsidRDefault="0011415F" w:rsidP="0011415F">
      <w:pPr>
        <w:spacing w:after="0" w:line="360" w:lineRule="exact"/>
        <w:ind w:firstLine="709"/>
        <w:jc w:val="right"/>
        <w:rPr>
          <w:rFonts w:ascii="Times New Roman" w:hAnsi="Times New Roman" w:cs="Times New Roman"/>
          <w:bCs/>
          <w:sz w:val="28"/>
          <w:szCs w:val="28"/>
        </w:rPr>
      </w:pPr>
    </w:p>
    <w:p w:rsidR="0011415F" w:rsidRPr="00BB5C60" w:rsidRDefault="0011415F" w:rsidP="0011415F">
      <w:pPr>
        <w:spacing w:after="0" w:line="360" w:lineRule="exact"/>
        <w:ind w:firstLine="709"/>
        <w:jc w:val="right"/>
        <w:rPr>
          <w:rFonts w:ascii="Times New Roman" w:hAnsi="Times New Roman" w:cs="Times New Roman"/>
          <w:bCs/>
          <w:sz w:val="28"/>
          <w:szCs w:val="28"/>
        </w:rPr>
      </w:pPr>
    </w:p>
    <w:p w:rsidR="0011415F" w:rsidRPr="00BB5C60" w:rsidRDefault="0011415F" w:rsidP="0011415F">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Глава</w:t>
      </w:r>
    </w:p>
    <w:p w:rsidR="0011415F" w:rsidRPr="008641AC" w:rsidRDefault="0011415F" w:rsidP="0011415F">
      <w:pPr>
        <w:spacing w:after="0" w:line="360" w:lineRule="exact"/>
        <w:ind w:firstLine="709"/>
        <w:jc w:val="right"/>
        <w:rPr>
          <w:rFonts w:ascii="Times New Roman" w:hAnsi="Times New Roman" w:cs="Times New Roman"/>
          <w:bCs/>
          <w:sz w:val="28"/>
          <w:szCs w:val="28"/>
        </w:rPr>
      </w:pPr>
      <w:r w:rsidRPr="008641AC">
        <w:rPr>
          <w:rFonts w:ascii="Times New Roman" w:hAnsi="Times New Roman" w:cs="Times New Roman"/>
          <w:bCs/>
          <w:sz w:val="28"/>
          <w:szCs w:val="28"/>
        </w:rPr>
        <w:t xml:space="preserve">Вознесенского городского поселения </w:t>
      </w:r>
    </w:p>
    <w:p w:rsidR="0011415F" w:rsidRPr="008641AC" w:rsidRDefault="0011415F" w:rsidP="0011415F">
      <w:pPr>
        <w:spacing w:after="0" w:line="360" w:lineRule="exact"/>
        <w:ind w:firstLine="709"/>
        <w:jc w:val="right"/>
        <w:rPr>
          <w:rFonts w:ascii="Times New Roman" w:hAnsi="Times New Roman" w:cs="Times New Roman"/>
          <w:bCs/>
          <w:sz w:val="28"/>
          <w:szCs w:val="28"/>
        </w:rPr>
      </w:pPr>
      <w:proofErr w:type="spellStart"/>
      <w:r w:rsidRPr="008641AC">
        <w:rPr>
          <w:rFonts w:ascii="Times New Roman" w:hAnsi="Times New Roman" w:cs="Times New Roman"/>
          <w:bCs/>
          <w:sz w:val="28"/>
          <w:szCs w:val="28"/>
        </w:rPr>
        <w:t>Подпорожского</w:t>
      </w:r>
      <w:proofErr w:type="spellEnd"/>
      <w:r w:rsidRPr="008641AC">
        <w:rPr>
          <w:rFonts w:ascii="Times New Roman" w:hAnsi="Times New Roman" w:cs="Times New Roman"/>
          <w:bCs/>
          <w:sz w:val="28"/>
          <w:szCs w:val="28"/>
        </w:rPr>
        <w:t xml:space="preserve"> муниципального района</w:t>
      </w:r>
    </w:p>
    <w:p w:rsidR="0011415F" w:rsidRPr="008641AC" w:rsidRDefault="0011415F" w:rsidP="0011415F">
      <w:pPr>
        <w:spacing w:after="0" w:line="360" w:lineRule="exact"/>
        <w:ind w:firstLine="709"/>
        <w:jc w:val="right"/>
        <w:rPr>
          <w:rFonts w:ascii="Times New Roman" w:hAnsi="Times New Roman" w:cs="Times New Roman"/>
          <w:bCs/>
          <w:sz w:val="28"/>
          <w:szCs w:val="28"/>
        </w:rPr>
      </w:pPr>
      <w:r w:rsidRPr="008641AC">
        <w:rPr>
          <w:rFonts w:ascii="Times New Roman" w:hAnsi="Times New Roman" w:cs="Times New Roman"/>
          <w:bCs/>
          <w:sz w:val="28"/>
          <w:szCs w:val="28"/>
        </w:rPr>
        <w:t>Ленинградской области</w:t>
      </w:r>
    </w:p>
    <w:p w:rsidR="0011415F" w:rsidRPr="00BB5C60" w:rsidRDefault="00C20BFA" w:rsidP="0011415F">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_____________________</w:t>
      </w:r>
      <w:r w:rsidR="0011415F">
        <w:rPr>
          <w:rFonts w:ascii="Times New Roman" w:hAnsi="Times New Roman" w:cs="Times New Roman"/>
          <w:bCs/>
          <w:sz w:val="28"/>
          <w:szCs w:val="28"/>
        </w:rPr>
        <w:t>Сафин С.Р.</w:t>
      </w:r>
    </w:p>
    <w:p w:rsidR="0011415F" w:rsidRPr="00BB5C60" w:rsidRDefault="0011415F" w:rsidP="0011415F">
      <w:pPr>
        <w:spacing w:after="0" w:line="360" w:lineRule="exact"/>
        <w:ind w:firstLine="709"/>
        <w:jc w:val="right"/>
        <w:rPr>
          <w:rFonts w:ascii="Times New Roman" w:hAnsi="Times New Roman" w:cs="Times New Roman"/>
          <w:bCs/>
          <w:sz w:val="28"/>
          <w:szCs w:val="28"/>
        </w:rPr>
      </w:pPr>
      <w:r w:rsidRPr="008641AC">
        <w:rPr>
          <w:rFonts w:ascii="Times New Roman" w:hAnsi="Times New Roman" w:cs="Times New Roman"/>
          <w:bCs/>
          <w:color w:val="FF0000"/>
          <w:sz w:val="28"/>
          <w:szCs w:val="28"/>
        </w:rPr>
        <w:tab/>
      </w:r>
    </w:p>
    <w:p w:rsidR="0011415F" w:rsidRPr="00B0650C" w:rsidRDefault="0011415F" w:rsidP="0011415F">
      <w:pPr>
        <w:spacing w:line="360" w:lineRule="exact"/>
        <w:ind w:firstLine="709"/>
        <w:jc w:val="both"/>
        <w:rPr>
          <w:rFonts w:ascii="Times New Roman" w:hAnsi="Times New Roman" w:cs="Times New Roman"/>
          <w:b/>
          <w:bCs/>
          <w:sz w:val="36"/>
          <w:szCs w:val="36"/>
        </w:rPr>
      </w:pPr>
    </w:p>
    <w:p w:rsidR="0011415F" w:rsidRPr="00071DD3" w:rsidRDefault="0011415F" w:rsidP="0011415F">
      <w:pPr>
        <w:ind w:firstLine="709"/>
        <w:jc w:val="both"/>
        <w:rPr>
          <w:rFonts w:ascii="Times New Roman" w:hAnsi="Times New Roman" w:cs="Times New Roman"/>
          <w:b/>
          <w:bCs/>
          <w:sz w:val="36"/>
          <w:szCs w:val="36"/>
        </w:rPr>
      </w:pPr>
    </w:p>
    <w:p w:rsidR="0011415F" w:rsidRPr="007D7E82" w:rsidRDefault="0011415F" w:rsidP="0011415F">
      <w:pPr>
        <w:ind w:firstLine="709"/>
        <w:jc w:val="both"/>
        <w:rPr>
          <w:rFonts w:ascii="Times New Roman" w:hAnsi="Times New Roman" w:cs="Times New Roman"/>
          <w:b/>
          <w:bCs/>
          <w:sz w:val="36"/>
          <w:szCs w:val="36"/>
        </w:rPr>
      </w:pPr>
    </w:p>
    <w:p w:rsidR="0011415F" w:rsidRPr="007B6F99" w:rsidRDefault="0011415F" w:rsidP="0011415F">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11415F" w:rsidRPr="007B6F99" w:rsidRDefault="0011415F" w:rsidP="0011415F">
      <w:pPr>
        <w:spacing w:after="0" w:line="240" w:lineRule="auto"/>
        <w:jc w:val="center"/>
        <w:rPr>
          <w:rFonts w:ascii="Times New Roman" w:hAnsi="Times New Roman" w:cs="Times New Roman"/>
          <w:b/>
          <w:bCs/>
          <w:sz w:val="32"/>
          <w:szCs w:val="32"/>
        </w:rPr>
      </w:pPr>
      <w:r w:rsidRPr="008641AC">
        <w:rPr>
          <w:rFonts w:ascii="Times New Roman" w:hAnsi="Times New Roman" w:cs="Times New Roman"/>
          <w:b/>
          <w:bCs/>
          <w:sz w:val="32"/>
          <w:szCs w:val="32"/>
        </w:rPr>
        <w:t>ВОЗНЕСЕНСКОГО</w:t>
      </w:r>
      <w:r>
        <w:rPr>
          <w:rFonts w:ascii="Times New Roman" w:hAnsi="Times New Roman" w:cs="Times New Roman"/>
          <w:b/>
          <w:bCs/>
          <w:sz w:val="28"/>
          <w:szCs w:val="28"/>
        </w:rPr>
        <w:t xml:space="preserve"> </w:t>
      </w:r>
      <w:r>
        <w:rPr>
          <w:rFonts w:ascii="Times New Roman" w:hAnsi="Times New Roman" w:cs="Times New Roman"/>
          <w:b/>
          <w:bCs/>
          <w:sz w:val="32"/>
          <w:szCs w:val="32"/>
        </w:rPr>
        <w:t>ГОРОДСКОГО</w:t>
      </w:r>
      <w:r w:rsidRPr="007B6F99">
        <w:rPr>
          <w:rFonts w:ascii="Times New Roman" w:hAnsi="Times New Roman" w:cs="Times New Roman"/>
          <w:b/>
          <w:bCs/>
          <w:sz w:val="32"/>
          <w:szCs w:val="32"/>
        </w:rPr>
        <w:t xml:space="preserve"> ПОСЕЛЕНИЯ</w:t>
      </w:r>
    </w:p>
    <w:p w:rsidR="0011415F" w:rsidRPr="007B6F99" w:rsidRDefault="0011415F" w:rsidP="0011415F">
      <w:pPr>
        <w:spacing w:after="0" w:line="240" w:lineRule="auto"/>
        <w:jc w:val="center"/>
        <w:rPr>
          <w:rFonts w:ascii="Times New Roman" w:hAnsi="Times New Roman" w:cs="Times New Roman"/>
          <w:b/>
          <w:bCs/>
          <w:sz w:val="32"/>
          <w:szCs w:val="32"/>
        </w:rPr>
      </w:pPr>
      <w:r w:rsidRPr="008641AC">
        <w:rPr>
          <w:rFonts w:ascii="Times New Roman" w:hAnsi="Times New Roman" w:cs="Times New Roman"/>
          <w:b/>
          <w:bCs/>
          <w:sz w:val="32"/>
          <w:szCs w:val="32"/>
        </w:rPr>
        <w:t>ПОДПОРОЖСКОГО</w:t>
      </w:r>
      <w:r>
        <w:rPr>
          <w:rFonts w:ascii="Times New Roman" w:hAnsi="Times New Roman" w:cs="Times New Roman"/>
          <w:b/>
          <w:bCs/>
          <w:sz w:val="28"/>
          <w:szCs w:val="28"/>
        </w:rPr>
        <w:t xml:space="preserve"> </w:t>
      </w:r>
      <w:r w:rsidRPr="007B6F99">
        <w:rPr>
          <w:rFonts w:ascii="Times New Roman" w:hAnsi="Times New Roman" w:cs="Times New Roman"/>
          <w:b/>
          <w:bCs/>
          <w:sz w:val="32"/>
          <w:szCs w:val="32"/>
        </w:rPr>
        <w:t>МУНИЦИПАЛЬНОГО РАЙОНА</w:t>
      </w:r>
    </w:p>
    <w:p w:rsidR="0011415F" w:rsidRDefault="0011415F" w:rsidP="0011415F">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Pr="000608D2" w:rsidRDefault="00C20BFA" w:rsidP="0011415F">
      <w:pPr>
        <w:spacing w:after="0" w:line="240" w:lineRule="auto"/>
        <w:jc w:val="center"/>
        <w:rPr>
          <w:rFonts w:ascii="Times New Roman" w:hAnsi="Times New Roman" w:cs="Times New Roman"/>
          <w:b/>
          <w:bCs/>
          <w:color w:val="000000" w:themeColor="text1"/>
          <w:sz w:val="24"/>
          <w:szCs w:val="24"/>
        </w:rPr>
      </w:pPr>
      <w:r w:rsidRPr="000608D2">
        <w:rPr>
          <w:rFonts w:ascii="Times New Roman" w:hAnsi="Times New Roman" w:cs="Times New Roman"/>
          <w:b/>
          <w:bCs/>
          <w:color w:val="000000" w:themeColor="text1"/>
          <w:sz w:val="24"/>
          <w:szCs w:val="24"/>
        </w:rPr>
        <w:t>г.п.Вознесенье</w:t>
      </w:r>
    </w:p>
    <w:p w:rsidR="0011415F" w:rsidRPr="005473CD" w:rsidRDefault="0011415F" w:rsidP="0011415F">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1415F" w:rsidRPr="00145C94" w:rsidRDefault="0011415F" w:rsidP="0011415F">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r w:rsidRPr="008641AC">
        <w:rPr>
          <w:rFonts w:ascii="Times New Roman" w:hAnsi="Times New Roman" w:cs="Times New Roman"/>
          <w:bCs/>
          <w:sz w:val="24"/>
          <w:szCs w:val="24"/>
        </w:rPr>
        <w:t>Вознесенского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proofErr w:type="spellStart"/>
      <w:r w:rsidRPr="008641AC">
        <w:rPr>
          <w:rFonts w:ascii="Times New Roman" w:hAnsi="Times New Roman" w:cs="Times New Roman"/>
          <w:bCs/>
          <w:sz w:val="24"/>
          <w:szCs w:val="24"/>
        </w:rPr>
        <w:t>Подпорожского</w:t>
      </w:r>
      <w:proofErr w:type="spellEnd"/>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Pr="008641AC">
        <w:rPr>
          <w:rFonts w:ascii="Times New Roman" w:hAnsi="Times New Roman" w:cs="Times New Roman"/>
          <w:bCs/>
          <w:sz w:val="24"/>
          <w:szCs w:val="24"/>
        </w:rPr>
        <w:t>Вознесенского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proofErr w:type="spellStart"/>
      <w:r w:rsidRPr="008641AC">
        <w:rPr>
          <w:rFonts w:ascii="Times New Roman" w:hAnsi="Times New Roman" w:cs="Times New Roman"/>
          <w:bCs/>
          <w:sz w:val="24"/>
          <w:szCs w:val="24"/>
        </w:rPr>
        <w:t>Подпорожского</w:t>
      </w:r>
      <w:proofErr w:type="spellEnd"/>
      <w:r w:rsidRPr="00145C94">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1415F" w:rsidRDefault="0011415F" w:rsidP="0011415F">
      <w:pPr>
        <w:spacing w:after="0" w:line="360" w:lineRule="exact"/>
        <w:ind w:firstLine="709"/>
        <w:jc w:val="both"/>
        <w:rPr>
          <w:rFonts w:ascii="Times New Roman" w:hAnsi="Times New Roman" w:cs="Times New Roman"/>
          <w:b/>
          <w:bCs/>
          <w:sz w:val="24"/>
          <w:szCs w:val="24"/>
        </w:rPr>
      </w:pPr>
    </w:p>
    <w:p w:rsidR="0011415F" w:rsidRDefault="0011415F" w:rsidP="0011415F">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11415F" w:rsidRPr="00E8013D" w:rsidRDefault="0011415F" w:rsidP="0011415F">
      <w:pPr>
        <w:spacing w:after="0" w:line="360" w:lineRule="exact"/>
        <w:ind w:firstLine="709"/>
        <w:jc w:val="both"/>
        <w:rPr>
          <w:rFonts w:ascii="Times New Roman" w:hAnsi="Times New Roman" w:cs="Times New Roman"/>
          <w:b/>
          <w:bCs/>
          <w:sz w:val="24"/>
          <w:szCs w:val="24"/>
        </w:rPr>
      </w:pPr>
    </w:p>
    <w:p w:rsidR="0011415F" w:rsidRPr="001F05B1" w:rsidRDefault="0011415F" w:rsidP="0011415F">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11415F" w:rsidRPr="001F05B1" w:rsidRDefault="0011415F" w:rsidP="0011415F">
      <w:pPr>
        <w:spacing w:after="0" w:line="360" w:lineRule="exact"/>
        <w:ind w:firstLine="709"/>
        <w:jc w:val="both"/>
        <w:rPr>
          <w:rFonts w:ascii="Times New Roman" w:hAnsi="Times New Roman" w:cs="Times New Roman"/>
          <w:b/>
          <w:bCs/>
          <w:sz w:val="24"/>
          <w:szCs w:val="24"/>
        </w:rPr>
      </w:pPr>
    </w:p>
    <w:p w:rsidR="0011415F" w:rsidRPr="007B7BC7" w:rsidRDefault="0011415F" w:rsidP="003D3A4C">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Pr="008641AC">
        <w:rPr>
          <w:rFonts w:ascii="Times New Roman" w:hAnsi="Times New Roman" w:cs="Times New Roman"/>
          <w:bCs/>
          <w:sz w:val="24"/>
          <w:szCs w:val="24"/>
        </w:rPr>
        <w:t>В</w:t>
      </w:r>
      <w:r>
        <w:rPr>
          <w:rFonts w:ascii="Times New Roman" w:hAnsi="Times New Roman" w:cs="Times New Roman"/>
          <w:bCs/>
          <w:sz w:val="24"/>
          <w:szCs w:val="24"/>
        </w:rPr>
        <w:t>ознесенское</w:t>
      </w:r>
      <w:r w:rsidRPr="00145C94">
        <w:rPr>
          <w:rFonts w:ascii="Times New Roman" w:hAnsi="Times New Roman" w:cs="Times New Roman"/>
          <w:bCs/>
          <w:sz w:val="24"/>
          <w:szCs w:val="24"/>
        </w:rPr>
        <w:t xml:space="preserve"> </w:t>
      </w:r>
      <w:r w:rsidR="00286FAF">
        <w:rPr>
          <w:rFonts w:ascii="Times New Roman" w:hAnsi="Times New Roman" w:cs="Times New Roman"/>
          <w:bCs/>
          <w:sz w:val="24"/>
          <w:szCs w:val="24"/>
        </w:rPr>
        <w:t>городское</w:t>
      </w:r>
      <w:r w:rsidRPr="00145C94">
        <w:rPr>
          <w:rFonts w:ascii="Times New Roman" w:hAnsi="Times New Roman" w:cs="Times New Roman"/>
          <w:bCs/>
          <w:sz w:val="24"/>
          <w:szCs w:val="24"/>
        </w:rPr>
        <w:t xml:space="preserve"> поселени</w:t>
      </w:r>
      <w:r w:rsidR="00286FAF">
        <w:rPr>
          <w:rFonts w:ascii="Times New Roman" w:hAnsi="Times New Roman" w:cs="Times New Roman"/>
          <w:bCs/>
          <w:sz w:val="24"/>
          <w:szCs w:val="24"/>
        </w:rPr>
        <w:t>е</w:t>
      </w:r>
      <w:r w:rsidRPr="00145C94">
        <w:rPr>
          <w:rFonts w:ascii="Times New Roman" w:hAnsi="Times New Roman" w:cs="Times New Roman"/>
          <w:bCs/>
          <w:sz w:val="24"/>
          <w:szCs w:val="24"/>
        </w:rPr>
        <w:t xml:space="preserve"> </w:t>
      </w:r>
      <w:proofErr w:type="spellStart"/>
      <w:r w:rsidRPr="008641AC">
        <w:rPr>
          <w:rFonts w:ascii="Times New Roman" w:hAnsi="Times New Roman" w:cs="Times New Roman"/>
          <w:bCs/>
          <w:sz w:val="24"/>
          <w:szCs w:val="24"/>
        </w:rPr>
        <w:t>Подпорожского</w:t>
      </w:r>
      <w:proofErr w:type="spellEnd"/>
      <w:r w:rsidRPr="00145C94">
        <w:rPr>
          <w:rFonts w:ascii="Times New Roman" w:hAnsi="Times New Roman" w:cs="Times New Roman"/>
          <w:bCs/>
          <w:sz w:val="24"/>
          <w:szCs w:val="24"/>
        </w:rPr>
        <w:t xml:space="preserve"> муниципального района Ленинградской области</w:t>
      </w:r>
      <w:r w:rsidRPr="007B7BC7">
        <w:rPr>
          <w:rFonts w:ascii="Times New Roman" w:hAnsi="Times New Roman" w:cs="Times New Roman"/>
          <w:bCs/>
          <w:sz w:val="24"/>
          <w:szCs w:val="24"/>
        </w:rPr>
        <w:t xml:space="preserve"> имеет полное и сокращенное официальное наименование.</w:t>
      </w:r>
    </w:p>
    <w:p w:rsidR="003D3A4C" w:rsidRDefault="003D3A4C" w:rsidP="003D3A4C">
      <w:pPr>
        <w:pStyle w:val="af6"/>
        <w:tabs>
          <w:tab w:val="left" w:pos="10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Официальн</w:t>
      </w:r>
      <w:r w:rsidR="00286FAF">
        <w:rPr>
          <w:rFonts w:ascii="Times New Roman" w:hAnsi="Times New Roman" w:cs="Times New Roman"/>
          <w:sz w:val="24"/>
          <w:szCs w:val="24"/>
        </w:rPr>
        <w:t xml:space="preserve">ое наименование муниципального </w:t>
      </w:r>
      <w:r>
        <w:rPr>
          <w:rFonts w:ascii="Times New Roman" w:hAnsi="Times New Roman" w:cs="Times New Roman"/>
          <w:sz w:val="24"/>
          <w:szCs w:val="24"/>
        </w:rPr>
        <w:t>образования:</w:t>
      </w:r>
    </w:p>
    <w:p w:rsidR="003D3A4C" w:rsidRPr="007B7BC7" w:rsidRDefault="003D3A4C" w:rsidP="003D3A4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полное - муниципальное образование "Вознесенское городское поселение </w:t>
      </w:r>
      <w:proofErr w:type="spellStart"/>
      <w:r>
        <w:rPr>
          <w:rFonts w:ascii="Times New Roman" w:hAnsi="Times New Roman" w:cs="Times New Roman"/>
          <w:sz w:val="24"/>
          <w:szCs w:val="24"/>
        </w:rPr>
        <w:t>Подпорожского</w:t>
      </w:r>
      <w:proofErr w:type="spellEnd"/>
      <w:r>
        <w:rPr>
          <w:rFonts w:ascii="Times New Roman" w:hAnsi="Times New Roman" w:cs="Times New Roman"/>
          <w:sz w:val="24"/>
          <w:szCs w:val="24"/>
        </w:rPr>
        <w:t xml:space="preserve"> муниципального района Ленинградской области" </w:t>
      </w:r>
      <w:r>
        <w:rPr>
          <w:rFonts w:ascii="Times New Roman" w:hAnsi="Times New Roman" w:cs="Times New Roman"/>
          <w:bCs/>
          <w:sz w:val="24"/>
          <w:szCs w:val="24"/>
        </w:rPr>
        <w:t>(далее - муниципальное образование, поселение)</w:t>
      </w:r>
      <w:r w:rsidRPr="007B7BC7">
        <w:rPr>
          <w:rFonts w:ascii="Times New Roman" w:hAnsi="Times New Roman" w:cs="Times New Roman"/>
          <w:bCs/>
          <w:sz w:val="24"/>
          <w:szCs w:val="24"/>
        </w:rPr>
        <w:t>.</w:t>
      </w:r>
    </w:p>
    <w:p w:rsidR="003D3A4C" w:rsidRDefault="003D3A4C" w:rsidP="003D3A4C">
      <w:pPr>
        <w:pStyle w:val="af6"/>
        <w:tabs>
          <w:tab w:val="left" w:pos="10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00BE75A4">
        <w:rPr>
          <w:rFonts w:ascii="Times New Roman" w:hAnsi="Times New Roman" w:cs="Times New Roman"/>
          <w:sz w:val="24"/>
          <w:szCs w:val="24"/>
        </w:rPr>
        <w:t>–</w:t>
      </w:r>
      <w:r>
        <w:rPr>
          <w:rFonts w:ascii="Times New Roman" w:hAnsi="Times New Roman" w:cs="Times New Roman"/>
          <w:sz w:val="24"/>
          <w:szCs w:val="24"/>
        </w:rPr>
        <w:t xml:space="preserve"> МО</w:t>
      </w:r>
      <w:r w:rsidR="00BE75A4">
        <w:rPr>
          <w:rFonts w:ascii="Times New Roman" w:hAnsi="Times New Roman" w:cs="Times New Roman"/>
          <w:sz w:val="24"/>
          <w:szCs w:val="24"/>
        </w:rPr>
        <w:t xml:space="preserve"> </w:t>
      </w:r>
      <w:r>
        <w:rPr>
          <w:rFonts w:ascii="Times New Roman" w:hAnsi="Times New Roman" w:cs="Times New Roman"/>
          <w:sz w:val="24"/>
          <w:szCs w:val="24"/>
        </w:rPr>
        <w:t>"Вознесе</w:t>
      </w:r>
      <w:r w:rsidR="00286FAF">
        <w:rPr>
          <w:rFonts w:ascii="Times New Roman" w:hAnsi="Times New Roman" w:cs="Times New Roman"/>
          <w:sz w:val="24"/>
          <w:szCs w:val="24"/>
        </w:rPr>
        <w:t xml:space="preserve">нское городское поселение" или </w:t>
      </w:r>
      <w:r>
        <w:rPr>
          <w:rFonts w:ascii="Times New Roman" w:hAnsi="Times New Roman" w:cs="Times New Roman"/>
          <w:sz w:val="24"/>
          <w:szCs w:val="24"/>
        </w:rPr>
        <w:t>Вознесенское городское поселение.</w:t>
      </w:r>
    </w:p>
    <w:p w:rsidR="003D3A4C" w:rsidRDefault="003D3A4C" w:rsidP="003D3A4C">
      <w:pPr>
        <w:pStyle w:val="af6"/>
        <w:tabs>
          <w:tab w:val="left" w:pos="10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Наименования</w:t>
      </w:r>
      <w:r w:rsidR="00522502" w:rsidRPr="00522502">
        <w:rPr>
          <w:rFonts w:ascii="Times New Roman" w:hAnsi="Times New Roman" w:cs="Times New Roman"/>
          <w:sz w:val="24"/>
          <w:szCs w:val="24"/>
        </w:rPr>
        <w:t>:</w:t>
      </w:r>
      <w:r>
        <w:rPr>
          <w:rFonts w:ascii="Times New Roman" w:hAnsi="Times New Roman" w:cs="Times New Roman"/>
          <w:sz w:val="24"/>
          <w:szCs w:val="24"/>
        </w:rPr>
        <w:t xml:space="preserve"> муниципально</w:t>
      </w:r>
      <w:r w:rsidR="00522502">
        <w:rPr>
          <w:rFonts w:ascii="Times New Roman" w:hAnsi="Times New Roman" w:cs="Times New Roman"/>
          <w:sz w:val="24"/>
          <w:szCs w:val="24"/>
        </w:rPr>
        <w:t>е</w:t>
      </w:r>
      <w:r>
        <w:rPr>
          <w:rFonts w:ascii="Times New Roman" w:hAnsi="Times New Roman" w:cs="Times New Roman"/>
          <w:sz w:val="24"/>
          <w:szCs w:val="24"/>
        </w:rPr>
        <w:t xml:space="preserve"> образование "Вознесенское городское поселение </w:t>
      </w:r>
      <w:proofErr w:type="spellStart"/>
      <w:r>
        <w:rPr>
          <w:rFonts w:ascii="Times New Roman" w:hAnsi="Times New Roman" w:cs="Times New Roman"/>
          <w:sz w:val="24"/>
          <w:szCs w:val="24"/>
        </w:rPr>
        <w:t>Подпорожского</w:t>
      </w:r>
      <w:proofErr w:type="spellEnd"/>
      <w:r>
        <w:rPr>
          <w:rFonts w:ascii="Times New Roman" w:hAnsi="Times New Roman" w:cs="Times New Roman"/>
          <w:sz w:val="24"/>
          <w:szCs w:val="24"/>
        </w:rPr>
        <w:t xml:space="preserve"> муниципального </w:t>
      </w:r>
      <w:r w:rsidR="00286FAF">
        <w:rPr>
          <w:rFonts w:ascii="Times New Roman" w:hAnsi="Times New Roman" w:cs="Times New Roman"/>
          <w:sz w:val="24"/>
          <w:szCs w:val="24"/>
        </w:rPr>
        <w:t xml:space="preserve">района Ленинградской области", </w:t>
      </w:r>
      <w:r>
        <w:rPr>
          <w:rFonts w:ascii="Times New Roman" w:hAnsi="Times New Roman" w:cs="Times New Roman"/>
          <w:sz w:val="24"/>
          <w:szCs w:val="24"/>
        </w:rPr>
        <w:t>МО</w:t>
      </w:r>
      <w:r w:rsidR="00BE75A4">
        <w:rPr>
          <w:rFonts w:ascii="Times New Roman" w:hAnsi="Times New Roman" w:cs="Times New Roman"/>
          <w:sz w:val="24"/>
          <w:szCs w:val="24"/>
        </w:rPr>
        <w:t xml:space="preserve"> </w:t>
      </w:r>
      <w:r>
        <w:rPr>
          <w:rFonts w:ascii="Times New Roman" w:hAnsi="Times New Roman" w:cs="Times New Roman"/>
          <w:sz w:val="24"/>
          <w:szCs w:val="24"/>
        </w:rPr>
        <w:t>"Вознесенское городское поселение", Вознесенское городское поселение для применения в муниципальных правовых актах и документах равнозначны.</w:t>
      </w:r>
    </w:p>
    <w:p w:rsidR="0011415F" w:rsidRPr="007B7BC7" w:rsidRDefault="0011415F" w:rsidP="003D3A4C">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Pr="00FE4FD9">
        <w:rPr>
          <w:rFonts w:ascii="Times New Roman" w:hAnsi="Times New Roman" w:cs="Times New Roman"/>
          <w:bCs/>
          <w:sz w:val="24"/>
          <w:szCs w:val="24"/>
        </w:rPr>
        <w:t xml:space="preserve">Вознесенского </w:t>
      </w:r>
      <w:r>
        <w:rPr>
          <w:rFonts w:ascii="Times New Roman" w:hAnsi="Times New Roman" w:cs="Times New Roman"/>
          <w:sz w:val="24"/>
          <w:szCs w:val="24"/>
        </w:rPr>
        <w:t>городского поселения</w:t>
      </w:r>
      <w:r w:rsidRPr="007B7BC7">
        <w:rPr>
          <w:rFonts w:ascii="Times New Roman" w:hAnsi="Times New Roman" w:cs="Times New Roman"/>
          <w:bCs/>
          <w:sz w:val="24"/>
          <w:szCs w:val="24"/>
        </w:rPr>
        <w:t xml:space="preserve"> в официальных символах </w:t>
      </w:r>
      <w:r w:rsidRPr="00FE4FD9">
        <w:rPr>
          <w:rFonts w:ascii="Times New Roman" w:hAnsi="Times New Roman" w:cs="Times New Roman"/>
          <w:bCs/>
          <w:sz w:val="24"/>
          <w:szCs w:val="24"/>
        </w:rPr>
        <w:t xml:space="preserve">Вознесенского </w:t>
      </w:r>
      <w:r>
        <w:rPr>
          <w:rFonts w:ascii="Times New Roman" w:hAnsi="Times New Roman" w:cs="Times New Roman"/>
          <w:sz w:val="24"/>
          <w:szCs w:val="24"/>
        </w:rPr>
        <w:t>городского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Pr="00FE4FD9">
        <w:rPr>
          <w:rFonts w:ascii="Times New Roman" w:hAnsi="Times New Roman" w:cs="Times New Roman"/>
          <w:bCs/>
          <w:sz w:val="24"/>
          <w:szCs w:val="24"/>
        </w:rPr>
        <w:t xml:space="preserve">Вознесенского </w:t>
      </w:r>
      <w:r>
        <w:rPr>
          <w:rFonts w:ascii="Times New Roman" w:hAnsi="Times New Roman" w:cs="Times New Roman"/>
          <w:bCs/>
          <w:sz w:val="24"/>
          <w:szCs w:val="24"/>
        </w:rPr>
        <w:t xml:space="preserve">городского поселения </w:t>
      </w:r>
      <w:r w:rsidRPr="007B7BC7">
        <w:rPr>
          <w:rFonts w:ascii="Times New Roman" w:hAnsi="Times New Roman" w:cs="Times New Roman"/>
          <w:bCs/>
          <w:sz w:val="24"/>
          <w:szCs w:val="24"/>
        </w:rPr>
        <w:t>местного самоуправления.</w:t>
      </w:r>
    </w:p>
    <w:p w:rsidR="0011415F" w:rsidRPr="00C52F24" w:rsidRDefault="0011415F" w:rsidP="003D3A4C">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Pr="00FE4FD9">
        <w:rPr>
          <w:rFonts w:ascii="Times New Roman" w:hAnsi="Times New Roman" w:cs="Times New Roman"/>
          <w:bCs/>
          <w:sz w:val="24"/>
          <w:szCs w:val="24"/>
        </w:rPr>
        <w:t>Вознесенско</w:t>
      </w:r>
      <w:r>
        <w:rPr>
          <w:rFonts w:ascii="Times New Roman" w:hAnsi="Times New Roman" w:cs="Times New Roman"/>
          <w:bCs/>
          <w:sz w:val="24"/>
          <w:szCs w:val="24"/>
        </w:rPr>
        <w:t>е</w:t>
      </w:r>
      <w:r w:rsidRPr="00FE4FD9">
        <w:rPr>
          <w:rFonts w:ascii="Times New Roman" w:hAnsi="Times New Roman" w:cs="Times New Roman"/>
          <w:bCs/>
          <w:sz w:val="24"/>
          <w:szCs w:val="24"/>
        </w:rPr>
        <w:t xml:space="preserve"> </w:t>
      </w:r>
      <w:r>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в </w:t>
      </w:r>
      <w:r>
        <w:rPr>
          <w:rFonts w:ascii="Times New Roman" w:hAnsi="Times New Roman" w:cs="Times New Roman"/>
          <w:bCs/>
          <w:sz w:val="24"/>
          <w:szCs w:val="24"/>
        </w:rPr>
        <w:t xml:space="preserve">соответствии с законодательством Ленинградской области </w:t>
      </w:r>
      <w:r w:rsidRPr="007B7BC7">
        <w:rPr>
          <w:rFonts w:ascii="Times New Roman" w:hAnsi="Times New Roman" w:cs="Times New Roman"/>
          <w:bCs/>
          <w:sz w:val="24"/>
          <w:szCs w:val="24"/>
        </w:rPr>
        <w:t xml:space="preserve">наделено статусом </w:t>
      </w:r>
      <w:r>
        <w:rPr>
          <w:rFonts w:ascii="Times New Roman" w:hAnsi="Times New Roman" w:cs="Times New Roman"/>
          <w:bCs/>
          <w:sz w:val="24"/>
          <w:szCs w:val="24"/>
        </w:rPr>
        <w:t>городского</w:t>
      </w:r>
      <w:r w:rsidR="000608D2">
        <w:rPr>
          <w:rFonts w:ascii="Times New Roman" w:hAnsi="Times New Roman" w:cs="Times New Roman"/>
          <w:bCs/>
          <w:sz w:val="24"/>
          <w:szCs w:val="24"/>
        </w:rPr>
        <w:t xml:space="preserve"> поселения, входящего</w:t>
      </w:r>
      <w:r w:rsidRPr="007B7BC7">
        <w:rPr>
          <w:rFonts w:ascii="Times New Roman" w:hAnsi="Times New Roman" w:cs="Times New Roman"/>
          <w:bCs/>
          <w:sz w:val="24"/>
          <w:szCs w:val="24"/>
        </w:rPr>
        <w:t xml:space="preserve"> в состав </w:t>
      </w:r>
      <w:proofErr w:type="spellStart"/>
      <w:r w:rsidRPr="00FE4FD9">
        <w:rPr>
          <w:rFonts w:ascii="Times New Roman" w:hAnsi="Times New Roman" w:cs="Times New Roman"/>
          <w:bCs/>
          <w:sz w:val="24"/>
          <w:szCs w:val="24"/>
        </w:rPr>
        <w:t>Подпорожского</w:t>
      </w:r>
      <w:proofErr w:type="spellEnd"/>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11415F" w:rsidRPr="007B7BC7" w:rsidRDefault="0011415F" w:rsidP="003D3A4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3333D0">
        <w:rPr>
          <w:rFonts w:ascii="Times New Roman" w:hAnsi="Times New Roman" w:cs="Times New Roman"/>
          <w:bCs/>
          <w:sz w:val="24"/>
          <w:szCs w:val="24"/>
        </w:rPr>
        <w:t xml:space="preserve">Органы местного самоуправления </w:t>
      </w:r>
      <w:r>
        <w:rPr>
          <w:rFonts w:ascii="Times New Roman" w:hAnsi="Times New Roman" w:cs="Times New Roman"/>
          <w:bCs/>
          <w:sz w:val="24"/>
          <w:szCs w:val="24"/>
        </w:rPr>
        <w:t xml:space="preserve">муниципального образования и органы государственной власти </w:t>
      </w:r>
      <w:r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Pr="001415D7">
        <w:rPr>
          <w:rFonts w:ascii="Times New Roman" w:hAnsi="Times New Roman" w:cs="Times New Roman"/>
          <w:bCs/>
          <w:sz w:val="24"/>
          <w:szCs w:val="24"/>
        </w:rPr>
        <w:t xml:space="preserve"> </w:t>
      </w:r>
      <w:r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Pr>
          <w:rFonts w:ascii="Times New Roman" w:hAnsi="Times New Roman" w:cs="Times New Roman"/>
          <w:bCs/>
          <w:sz w:val="24"/>
          <w:szCs w:val="24"/>
        </w:rPr>
        <w:t xml:space="preserve"> муниципального образования.</w:t>
      </w:r>
    </w:p>
    <w:p w:rsidR="0011415F" w:rsidRDefault="0011415F" w:rsidP="0011415F">
      <w:pPr>
        <w:spacing w:after="0" w:line="360" w:lineRule="exact"/>
        <w:ind w:firstLine="709"/>
        <w:jc w:val="both"/>
        <w:rPr>
          <w:rFonts w:ascii="Times New Roman" w:hAnsi="Times New Roman" w:cs="Times New Roman"/>
          <w:sz w:val="24"/>
          <w:szCs w:val="24"/>
        </w:rPr>
      </w:pPr>
    </w:p>
    <w:p w:rsidR="0011415F" w:rsidRPr="00E8013D" w:rsidRDefault="0011415F" w:rsidP="0011415F">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Правовая основа осуществления местного самоуправления</w:t>
      </w:r>
    </w:p>
    <w:p w:rsidR="0011415F" w:rsidRDefault="0011415F" w:rsidP="0011415F">
      <w:pPr>
        <w:spacing w:after="0" w:line="360" w:lineRule="exact"/>
        <w:ind w:firstLine="709"/>
        <w:jc w:val="both"/>
        <w:rPr>
          <w:rFonts w:ascii="Times New Roman" w:hAnsi="Times New Roman" w:cs="Times New Roman"/>
          <w:b/>
          <w:bCs/>
          <w:sz w:val="24"/>
          <w:szCs w:val="24"/>
        </w:rPr>
      </w:pPr>
    </w:p>
    <w:p w:rsidR="0011415F" w:rsidRPr="00F60BA6" w:rsidRDefault="0011415F" w:rsidP="0011415F">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lastRenderedPageBreak/>
        <w:t xml:space="preserve">1. Местное самоуправление на территории </w:t>
      </w:r>
      <w:r w:rsidRPr="00FE4FD9">
        <w:rPr>
          <w:rFonts w:ascii="Times New Roman" w:hAnsi="Times New Roman" w:cs="Times New Roman"/>
          <w:bCs/>
          <w:sz w:val="24"/>
          <w:szCs w:val="24"/>
        </w:rPr>
        <w:t xml:space="preserve">Вознесенского </w:t>
      </w:r>
      <w:r>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осуществляется в соответствии с Конституцией Российской Федерации</w:t>
      </w:r>
      <w:r>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11415F" w:rsidRPr="00F60BA6" w:rsidRDefault="0011415F" w:rsidP="0011415F">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Pr="00FE4FD9">
        <w:rPr>
          <w:rFonts w:ascii="Times New Roman" w:hAnsi="Times New Roman" w:cs="Times New Roman"/>
          <w:bCs/>
          <w:sz w:val="24"/>
          <w:szCs w:val="24"/>
        </w:rPr>
        <w:t>Вознесенско</w:t>
      </w:r>
      <w:r w:rsidR="00522502">
        <w:rPr>
          <w:rFonts w:ascii="Times New Roman" w:hAnsi="Times New Roman" w:cs="Times New Roman"/>
          <w:bCs/>
          <w:sz w:val="24"/>
          <w:szCs w:val="24"/>
        </w:rPr>
        <w:t>м</w:t>
      </w:r>
      <w:r w:rsidRPr="00FE4FD9">
        <w:rPr>
          <w:rFonts w:ascii="Times New Roman" w:hAnsi="Times New Roman" w:cs="Times New Roman"/>
          <w:bCs/>
          <w:sz w:val="24"/>
          <w:szCs w:val="24"/>
        </w:rPr>
        <w:t xml:space="preserve"> </w:t>
      </w:r>
      <w:r>
        <w:rPr>
          <w:rFonts w:ascii="Times New Roman" w:hAnsi="Times New Roman" w:cs="Times New Roman"/>
          <w:bCs/>
          <w:sz w:val="24"/>
          <w:szCs w:val="24"/>
        </w:rPr>
        <w:t>городском</w:t>
      </w:r>
      <w:r w:rsidRPr="00F60BA6">
        <w:rPr>
          <w:rFonts w:ascii="Times New Roman" w:hAnsi="Times New Roman" w:cs="Times New Roman"/>
          <w:bCs/>
          <w:sz w:val="24"/>
          <w:szCs w:val="24"/>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Pr="00FE4FD9">
        <w:rPr>
          <w:rFonts w:ascii="Times New Roman" w:hAnsi="Times New Roman" w:cs="Times New Roman"/>
          <w:bCs/>
          <w:sz w:val="24"/>
          <w:szCs w:val="24"/>
        </w:rPr>
        <w:t xml:space="preserve">Вознесенского </w:t>
      </w:r>
      <w:r>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11415F" w:rsidRDefault="0011415F" w:rsidP="0011415F">
      <w:pPr>
        <w:spacing w:after="0" w:line="360" w:lineRule="exact"/>
        <w:ind w:firstLine="709"/>
        <w:jc w:val="both"/>
        <w:rPr>
          <w:rFonts w:ascii="Times New Roman" w:hAnsi="Times New Roman" w:cs="Times New Roman"/>
          <w:b/>
          <w:bCs/>
          <w:sz w:val="24"/>
          <w:szCs w:val="24"/>
        </w:rPr>
      </w:pPr>
    </w:p>
    <w:p w:rsidR="0011415F" w:rsidRPr="00E8013D" w:rsidRDefault="0011415F" w:rsidP="0011415F">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 муниципального образования</w:t>
      </w:r>
    </w:p>
    <w:p w:rsidR="0011415F" w:rsidRPr="00E8013D" w:rsidRDefault="0011415F" w:rsidP="0011415F">
      <w:pPr>
        <w:spacing w:after="0" w:line="360" w:lineRule="exact"/>
        <w:ind w:firstLine="709"/>
        <w:jc w:val="both"/>
        <w:rPr>
          <w:rFonts w:ascii="Times New Roman" w:hAnsi="Times New Roman" w:cs="Times New Roman"/>
          <w:b/>
          <w:bCs/>
          <w:sz w:val="24"/>
          <w:szCs w:val="24"/>
        </w:rPr>
      </w:pPr>
    </w:p>
    <w:p w:rsidR="0011415F" w:rsidRPr="007B7BC7" w:rsidRDefault="0011415F" w:rsidP="0083593C">
      <w:pPr>
        <w:spacing w:after="0"/>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Pr="00FE4FD9">
        <w:rPr>
          <w:rFonts w:ascii="Times New Roman" w:hAnsi="Times New Roman" w:cs="Times New Roman"/>
          <w:bCs/>
          <w:sz w:val="24"/>
          <w:szCs w:val="24"/>
        </w:rPr>
        <w:t xml:space="preserve">Вознесенского </w:t>
      </w:r>
      <w:r>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Pr>
          <w:rFonts w:ascii="Times New Roman" w:hAnsi="Times New Roman" w:cs="Times New Roman"/>
          <w:sz w:val="24"/>
          <w:szCs w:val="24"/>
        </w:rPr>
        <w:t>законом Ленинградской области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11415F" w:rsidRPr="007B7BC7" w:rsidRDefault="0011415F" w:rsidP="0083593C">
      <w:pPr>
        <w:spacing w:after="0"/>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Pr="00FE4FD9">
        <w:rPr>
          <w:rFonts w:ascii="Times New Roman" w:hAnsi="Times New Roman" w:cs="Times New Roman"/>
          <w:bCs/>
          <w:sz w:val="24"/>
          <w:szCs w:val="24"/>
        </w:rPr>
        <w:t xml:space="preserve">Вознесенского </w:t>
      </w:r>
      <w:r>
        <w:rPr>
          <w:rFonts w:ascii="Times New Roman" w:hAnsi="Times New Roman" w:cs="Times New Roman"/>
          <w:sz w:val="24"/>
          <w:szCs w:val="24"/>
        </w:rPr>
        <w:t>городского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11415F" w:rsidRDefault="0011415F" w:rsidP="0083593C">
      <w:pPr>
        <w:pStyle w:val="af6"/>
        <w:tabs>
          <w:tab w:val="left" w:pos="1080"/>
        </w:tabs>
        <w:spacing w:after="0" w:line="276" w:lineRule="auto"/>
        <w:ind w:left="0" w:firstLine="540"/>
        <w:jc w:val="both"/>
        <w:rPr>
          <w:rFonts w:ascii="Times New Roman" w:hAnsi="Times New Roman" w:cs="Times New Roman"/>
          <w:sz w:val="24"/>
          <w:szCs w:val="24"/>
        </w:rPr>
      </w:pPr>
      <w:r w:rsidRPr="007B7BC7">
        <w:rPr>
          <w:rFonts w:ascii="Times New Roman" w:hAnsi="Times New Roman" w:cs="Times New Roman"/>
          <w:sz w:val="24"/>
          <w:szCs w:val="24"/>
        </w:rPr>
        <w:t>3.</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Pr="00FE4FD9">
        <w:rPr>
          <w:rFonts w:ascii="Times New Roman" w:hAnsi="Times New Roman" w:cs="Times New Roman"/>
          <w:bCs/>
          <w:sz w:val="24"/>
          <w:szCs w:val="24"/>
        </w:rPr>
        <w:t xml:space="preserve">Вознесенского </w:t>
      </w:r>
      <w:r>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на основании </w:t>
      </w:r>
      <w:r>
        <w:rPr>
          <w:rFonts w:ascii="Times New Roman" w:hAnsi="Times New Roman" w:cs="Times New Roman"/>
          <w:sz w:val="24"/>
          <w:szCs w:val="24"/>
        </w:rPr>
        <w:t>з</w:t>
      </w:r>
      <w:r w:rsidRPr="007B7BC7">
        <w:rPr>
          <w:rFonts w:ascii="Times New Roman" w:hAnsi="Times New Roman" w:cs="Times New Roman"/>
          <w:sz w:val="24"/>
          <w:szCs w:val="24"/>
        </w:rPr>
        <w:t>акона</w:t>
      </w:r>
      <w:r>
        <w:rPr>
          <w:rFonts w:ascii="Times New Roman" w:hAnsi="Times New Roman" w:cs="Times New Roman"/>
          <w:sz w:val="24"/>
          <w:szCs w:val="24"/>
        </w:rPr>
        <w:t xml:space="preserve"> Ленинградской области от 15.06.2010</w:t>
      </w:r>
      <w:r w:rsidRPr="007B7BC7">
        <w:rPr>
          <w:rFonts w:ascii="Times New Roman" w:hAnsi="Times New Roman" w:cs="Times New Roman"/>
          <w:sz w:val="24"/>
          <w:szCs w:val="24"/>
        </w:rPr>
        <w:t xml:space="preserve"> №32-оз</w:t>
      </w:r>
      <w:r>
        <w:rPr>
          <w:rFonts w:ascii="Times New Roman" w:hAnsi="Times New Roman" w:cs="Times New Roman"/>
          <w:sz w:val="24"/>
          <w:szCs w:val="24"/>
        </w:rPr>
        <w:t xml:space="preserve"> </w:t>
      </w:r>
      <w:r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 вход</w:t>
      </w:r>
      <w:r>
        <w:rPr>
          <w:rFonts w:ascii="Times New Roman" w:hAnsi="Times New Roman" w:cs="Times New Roman"/>
          <w:sz w:val="24"/>
          <w:szCs w:val="24"/>
        </w:rPr>
        <w:t xml:space="preserve">ят следующие населенные пункты: </w:t>
      </w:r>
      <w:r w:rsidRPr="00EC528E">
        <w:rPr>
          <w:rFonts w:ascii="Times New Roman" w:hAnsi="Times New Roman" w:cs="Times New Roman"/>
          <w:sz w:val="24"/>
          <w:szCs w:val="24"/>
        </w:rPr>
        <w:t xml:space="preserve">городской поселок Вознесенье, деревня Богданово, деревня Володарская, деревня </w:t>
      </w:r>
      <w:proofErr w:type="spellStart"/>
      <w:r w:rsidRPr="00EC528E">
        <w:rPr>
          <w:rFonts w:ascii="Times New Roman" w:hAnsi="Times New Roman" w:cs="Times New Roman"/>
          <w:sz w:val="24"/>
          <w:szCs w:val="24"/>
        </w:rPr>
        <w:t>Гимрека</w:t>
      </w:r>
      <w:proofErr w:type="spellEnd"/>
      <w:r w:rsidRPr="00EC528E">
        <w:rPr>
          <w:rFonts w:ascii="Times New Roman" w:hAnsi="Times New Roman" w:cs="Times New Roman"/>
          <w:sz w:val="24"/>
          <w:szCs w:val="24"/>
        </w:rPr>
        <w:t xml:space="preserve">, деревня </w:t>
      </w:r>
      <w:proofErr w:type="spellStart"/>
      <w:r w:rsidRPr="00EC528E">
        <w:rPr>
          <w:rFonts w:ascii="Times New Roman" w:hAnsi="Times New Roman" w:cs="Times New Roman"/>
          <w:sz w:val="24"/>
          <w:szCs w:val="24"/>
        </w:rPr>
        <w:t>Кипрушино</w:t>
      </w:r>
      <w:proofErr w:type="spellEnd"/>
      <w:r w:rsidRPr="00EC528E">
        <w:rPr>
          <w:rFonts w:ascii="Times New Roman" w:hAnsi="Times New Roman" w:cs="Times New Roman"/>
          <w:sz w:val="24"/>
          <w:szCs w:val="24"/>
        </w:rPr>
        <w:t xml:space="preserve">, деревня Конец, деревня Красный Бор, деревня </w:t>
      </w:r>
      <w:proofErr w:type="spellStart"/>
      <w:r w:rsidRPr="00EC528E">
        <w:rPr>
          <w:rFonts w:ascii="Times New Roman" w:hAnsi="Times New Roman" w:cs="Times New Roman"/>
          <w:sz w:val="24"/>
          <w:szCs w:val="24"/>
        </w:rPr>
        <w:t>Родионово</w:t>
      </w:r>
      <w:proofErr w:type="spellEnd"/>
      <w:r w:rsidRPr="00EC528E">
        <w:rPr>
          <w:rFonts w:ascii="Times New Roman" w:hAnsi="Times New Roman" w:cs="Times New Roman"/>
          <w:sz w:val="24"/>
          <w:szCs w:val="24"/>
        </w:rPr>
        <w:t xml:space="preserve">, деревня </w:t>
      </w:r>
      <w:proofErr w:type="spellStart"/>
      <w:proofErr w:type="gramStart"/>
      <w:r w:rsidRPr="00EC528E">
        <w:rPr>
          <w:rFonts w:ascii="Times New Roman" w:hAnsi="Times New Roman" w:cs="Times New Roman"/>
          <w:sz w:val="24"/>
          <w:szCs w:val="24"/>
        </w:rPr>
        <w:t>Соболевщина</w:t>
      </w:r>
      <w:proofErr w:type="spellEnd"/>
      <w:r w:rsidRPr="00EC528E">
        <w:rPr>
          <w:rFonts w:ascii="Times New Roman" w:hAnsi="Times New Roman" w:cs="Times New Roman"/>
          <w:sz w:val="24"/>
          <w:szCs w:val="24"/>
        </w:rPr>
        <w:t>,  деревня</w:t>
      </w:r>
      <w:proofErr w:type="gramEnd"/>
      <w:r w:rsidRPr="00EC528E">
        <w:rPr>
          <w:rFonts w:ascii="Times New Roman" w:hAnsi="Times New Roman" w:cs="Times New Roman"/>
          <w:sz w:val="24"/>
          <w:szCs w:val="24"/>
        </w:rPr>
        <w:t xml:space="preserve"> Щелейки</w:t>
      </w:r>
      <w:r>
        <w:rPr>
          <w:rFonts w:ascii="Times New Roman" w:hAnsi="Times New Roman" w:cs="Times New Roman"/>
          <w:sz w:val="24"/>
          <w:szCs w:val="24"/>
        </w:rPr>
        <w:t>.</w:t>
      </w:r>
    </w:p>
    <w:p w:rsidR="0011415F" w:rsidRPr="0073250F" w:rsidRDefault="0011415F" w:rsidP="0083593C">
      <w:pPr>
        <w:pStyle w:val="af6"/>
        <w:tabs>
          <w:tab w:val="left" w:pos="1080"/>
        </w:tabs>
        <w:spacing w:after="0" w:line="276" w:lineRule="auto"/>
        <w:ind w:left="0" w:firstLine="540"/>
        <w:jc w:val="both"/>
        <w:rPr>
          <w:rFonts w:ascii="Times New Roman" w:hAnsi="Times New Roman" w:cs="Times New Roman"/>
          <w:sz w:val="24"/>
          <w:szCs w:val="24"/>
        </w:rPr>
      </w:pPr>
      <w:r w:rsidRPr="0073250F">
        <w:rPr>
          <w:rFonts w:ascii="Times New Roman" w:hAnsi="Times New Roman" w:cs="Times New Roman"/>
          <w:sz w:val="24"/>
          <w:szCs w:val="24"/>
        </w:rPr>
        <w:t xml:space="preserve">Административным центром поселения </w:t>
      </w:r>
      <w:r w:rsidR="000608D2">
        <w:rPr>
          <w:rFonts w:ascii="Times New Roman" w:hAnsi="Times New Roman" w:cs="Times New Roman"/>
          <w:sz w:val="24"/>
          <w:szCs w:val="24"/>
        </w:rPr>
        <w:t xml:space="preserve">является </w:t>
      </w:r>
      <w:r w:rsidR="00C67EC1">
        <w:rPr>
          <w:rFonts w:ascii="Times New Roman" w:hAnsi="Times New Roman" w:cs="Times New Roman"/>
          <w:sz w:val="24"/>
          <w:szCs w:val="24"/>
        </w:rPr>
        <w:t>городской поселок</w:t>
      </w:r>
      <w:r w:rsidRPr="0073250F">
        <w:rPr>
          <w:rFonts w:ascii="Times New Roman" w:hAnsi="Times New Roman" w:cs="Times New Roman"/>
          <w:sz w:val="24"/>
          <w:szCs w:val="24"/>
        </w:rPr>
        <w:t xml:space="preserve"> Вознесенье, </w:t>
      </w:r>
      <w:proofErr w:type="spellStart"/>
      <w:r w:rsidRPr="0073250F">
        <w:rPr>
          <w:rFonts w:ascii="Times New Roman" w:hAnsi="Times New Roman" w:cs="Times New Roman"/>
          <w:sz w:val="24"/>
          <w:szCs w:val="24"/>
        </w:rPr>
        <w:t>Подпорожского</w:t>
      </w:r>
      <w:proofErr w:type="spellEnd"/>
      <w:r w:rsidRPr="0073250F">
        <w:rPr>
          <w:rFonts w:ascii="Times New Roman" w:hAnsi="Times New Roman" w:cs="Times New Roman"/>
          <w:sz w:val="24"/>
          <w:szCs w:val="24"/>
        </w:rPr>
        <w:t xml:space="preserve"> муниципального района Ленинградской области.</w:t>
      </w:r>
    </w:p>
    <w:p w:rsidR="007B7BC7" w:rsidRDefault="007B7BC7" w:rsidP="0083593C">
      <w:pPr>
        <w:spacing w:after="0"/>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2F64CF" w:rsidRPr="002F64CF">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3D26DD">
        <w:rPr>
          <w:rFonts w:ascii="Times New Roman" w:hAnsi="Times New Roman" w:cs="Times New Roman"/>
          <w:bCs/>
          <w:sz w:val="24"/>
          <w:szCs w:val="24"/>
        </w:rPr>
        <w:t xml:space="preserve">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w:t>
      </w:r>
      <w:r w:rsidR="0083593C">
        <w:rPr>
          <w:rFonts w:ascii="Times New Roman" w:hAnsi="Times New Roman" w:cs="Times New Roman"/>
          <w:bCs/>
          <w:sz w:val="24"/>
          <w:szCs w:val="24"/>
        </w:rPr>
        <w:t xml:space="preserve"> </w:t>
      </w:r>
      <w:r w:rsidR="0083593C">
        <w:rPr>
          <w:rFonts w:ascii="Times New Roman" w:hAnsi="Times New Roman" w:cs="Times New Roman"/>
          <w:sz w:val="24"/>
          <w:szCs w:val="24"/>
        </w:rPr>
        <w:t xml:space="preserve"> Совет депутатов муниципального образования "Вознесенское городское поселение </w:t>
      </w:r>
      <w:proofErr w:type="spellStart"/>
      <w:r w:rsidR="0083593C">
        <w:rPr>
          <w:rFonts w:ascii="Times New Roman" w:hAnsi="Times New Roman" w:cs="Times New Roman"/>
          <w:sz w:val="24"/>
          <w:szCs w:val="24"/>
        </w:rPr>
        <w:t>Подпорожского</w:t>
      </w:r>
      <w:proofErr w:type="spellEnd"/>
      <w:r w:rsidR="0083593C">
        <w:rPr>
          <w:rFonts w:ascii="Times New Roman" w:hAnsi="Times New Roman" w:cs="Times New Roman"/>
          <w:sz w:val="24"/>
          <w:szCs w:val="24"/>
        </w:rPr>
        <w:t xml:space="preserve"> муниципального района Ленинградской области"</w:t>
      </w:r>
      <w:r w:rsidR="0083593C"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83593C">
        <w:rPr>
          <w:rFonts w:ascii="Times New Roman" w:hAnsi="Times New Roman" w:cs="Times New Roman"/>
          <w:sz w:val="24"/>
          <w:szCs w:val="24"/>
        </w:rPr>
        <w:t>Глава муниципального образования "Вознесенское городское поселени</w:t>
      </w:r>
      <w:r w:rsidR="00646C4B">
        <w:rPr>
          <w:rFonts w:ascii="Times New Roman" w:hAnsi="Times New Roman" w:cs="Times New Roman"/>
          <w:sz w:val="24"/>
          <w:szCs w:val="24"/>
        </w:rPr>
        <w:t xml:space="preserve">е </w:t>
      </w:r>
      <w:proofErr w:type="spellStart"/>
      <w:r w:rsidR="00646C4B">
        <w:rPr>
          <w:rFonts w:ascii="Times New Roman" w:hAnsi="Times New Roman" w:cs="Times New Roman"/>
          <w:sz w:val="24"/>
          <w:szCs w:val="24"/>
        </w:rPr>
        <w:t>Подпорожского</w:t>
      </w:r>
      <w:proofErr w:type="spellEnd"/>
      <w:r w:rsidR="00646C4B">
        <w:rPr>
          <w:rFonts w:ascii="Times New Roman" w:hAnsi="Times New Roman" w:cs="Times New Roman"/>
          <w:sz w:val="24"/>
          <w:szCs w:val="24"/>
        </w:rPr>
        <w:t xml:space="preserve"> муниципального </w:t>
      </w:r>
      <w:r w:rsidR="0083593C">
        <w:rPr>
          <w:rFonts w:ascii="Times New Roman" w:hAnsi="Times New Roman" w:cs="Times New Roman"/>
          <w:sz w:val="24"/>
          <w:szCs w:val="24"/>
        </w:rPr>
        <w:t>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2F64CF" w:rsidRPr="002F64CF">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003D26DD" w:rsidRPr="003D26DD">
        <w:rPr>
          <w:rFonts w:ascii="Times New Roman" w:hAnsi="Times New Roman" w:cs="Times New Roman"/>
          <w:bCs/>
          <w:sz w:val="24"/>
          <w:szCs w:val="24"/>
        </w:rPr>
        <w:t>Исполнительно-распорядительный орга</w:t>
      </w:r>
      <w:r w:rsidR="00783610">
        <w:rPr>
          <w:rFonts w:ascii="Times New Roman" w:hAnsi="Times New Roman" w:cs="Times New Roman"/>
          <w:bCs/>
          <w:sz w:val="24"/>
          <w:szCs w:val="24"/>
        </w:rPr>
        <w:t xml:space="preserve">н муниципального образования </w:t>
      </w:r>
      <w:r w:rsidR="0083593C">
        <w:rPr>
          <w:rFonts w:ascii="Times New Roman" w:hAnsi="Times New Roman" w:cs="Times New Roman"/>
          <w:sz w:val="24"/>
          <w:szCs w:val="24"/>
        </w:rPr>
        <w:t>- Администрация муниципального образования "Вознесенское городское поселени</w:t>
      </w:r>
      <w:r w:rsidR="00646C4B">
        <w:rPr>
          <w:rFonts w:ascii="Times New Roman" w:hAnsi="Times New Roman" w:cs="Times New Roman"/>
          <w:sz w:val="24"/>
          <w:szCs w:val="24"/>
        </w:rPr>
        <w:t xml:space="preserve">е </w:t>
      </w:r>
      <w:proofErr w:type="spellStart"/>
      <w:r w:rsidR="00646C4B">
        <w:rPr>
          <w:rFonts w:ascii="Times New Roman" w:hAnsi="Times New Roman" w:cs="Times New Roman"/>
          <w:sz w:val="24"/>
          <w:szCs w:val="24"/>
        </w:rPr>
        <w:t>Подпорожского</w:t>
      </w:r>
      <w:proofErr w:type="spellEnd"/>
      <w:r w:rsidR="00646C4B">
        <w:rPr>
          <w:rFonts w:ascii="Times New Roman" w:hAnsi="Times New Roman" w:cs="Times New Roman"/>
          <w:sz w:val="24"/>
          <w:szCs w:val="24"/>
        </w:rPr>
        <w:t xml:space="preserve"> муниципального </w:t>
      </w:r>
      <w:r w:rsidR="0083593C">
        <w:rPr>
          <w:rFonts w:ascii="Times New Roman" w:hAnsi="Times New Roman" w:cs="Times New Roman"/>
          <w:sz w:val="24"/>
          <w:szCs w:val="24"/>
        </w:rPr>
        <w:t>района Ленинградской области"</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2F64CF" w:rsidRPr="002F64CF">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AE785C">
        <w:rPr>
          <w:rFonts w:ascii="Times New Roman" w:hAnsi="Times New Roman" w:cs="Times New Roman"/>
          <w:sz w:val="24"/>
          <w:szCs w:val="24"/>
        </w:rPr>
        <w:t>Глава муниципального образования "Вознесенское городское поселени</w:t>
      </w:r>
      <w:r w:rsidR="00646C4B">
        <w:rPr>
          <w:rFonts w:ascii="Times New Roman" w:hAnsi="Times New Roman" w:cs="Times New Roman"/>
          <w:sz w:val="24"/>
          <w:szCs w:val="24"/>
        </w:rPr>
        <w:t xml:space="preserve">е </w:t>
      </w:r>
      <w:proofErr w:type="spellStart"/>
      <w:r w:rsidR="00646C4B">
        <w:rPr>
          <w:rFonts w:ascii="Times New Roman" w:hAnsi="Times New Roman" w:cs="Times New Roman"/>
          <w:sz w:val="24"/>
          <w:szCs w:val="24"/>
        </w:rPr>
        <w:t>Подпорожского</w:t>
      </w:r>
      <w:proofErr w:type="spellEnd"/>
      <w:r w:rsidR="00646C4B">
        <w:rPr>
          <w:rFonts w:ascii="Times New Roman" w:hAnsi="Times New Roman" w:cs="Times New Roman"/>
          <w:sz w:val="24"/>
          <w:szCs w:val="24"/>
        </w:rPr>
        <w:t xml:space="preserve"> муниципального </w:t>
      </w:r>
      <w:r w:rsidR="00AE785C">
        <w:rPr>
          <w:rFonts w:ascii="Times New Roman" w:hAnsi="Times New Roman" w:cs="Times New Roman"/>
          <w:sz w:val="24"/>
          <w:szCs w:val="24"/>
        </w:rPr>
        <w:t>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2F64CF" w:rsidRPr="002F64CF">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646C4B">
        <w:rPr>
          <w:rFonts w:ascii="Times New Roman" w:hAnsi="Times New Roman" w:cs="Times New Roman"/>
          <w:bCs/>
          <w:sz w:val="24"/>
          <w:szCs w:val="24"/>
        </w:rPr>
        <w:t>дминистрации</w:t>
      </w:r>
      <w:r w:rsidR="00AE785C">
        <w:rPr>
          <w:rFonts w:ascii="Times New Roman" w:hAnsi="Times New Roman" w:cs="Times New Roman"/>
          <w:sz w:val="24"/>
          <w:szCs w:val="24"/>
        </w:rPr>
        <w:t xml:space="preserve"> муниципального образования "Вознесенское гор</w:t>
      </w:r>
      <w:r w:rsidR="007964A4">
        <w:rPr>
          <w:rFonts w:ascii="Times New Roman" w:hAnsi="Times New Roman" w:cs="Times New Roman"/>
          <w:sz w:val="24"/>
          <w:szCs w:val="24"/>
        </w:rPr>
        <w:t xml:space="preserve">одское поселение </w:t>
      </w:r>
      <w:proofErr w:type="spellStart"/>
      <w:r w:rsidR="007964A4">
        <w:rPr>
          <w:rFonts w:ascii="Times New Roman" w:hAnsi="Times New Roman" w:cs="Times New Roman"/>
          <w:sz w:val="24"/>
          <w:szCs w:val="24"/>
        </w:rPr>
        <w:t>Подпорожского</w:t>
      </w:r>
      <w:proofErr w:type="spellEnd"/>
      <w:r w:rsidR="007964A4">
        <w:rPr>
          <w:rFonts w:ascii="Times New Roman" w:hAnsi="Times New Roman" w:cs="Times New Roman"/>
          <w:sz w:val="24"/>
          <w:szCs w:val="24"/>
        </w:rPr>
        <w:t xml:space="preserve"> </w:t>
      </w:r>
      <w:r w:rsidR="00AE785C">
        <w:rPr>
          <w:rFonts w:ascii="Times New Roman" w:hAnsi="Times New Roman" w:cs="Times New Roman"/>
          <w:sz w:val="24"/>
          <w:szCs w:val="24"/>
        </w:rPr>
        <w:t>муниципального района Ленинградской области"</w:t>
      </w:r>
      <w:r>
        <w:rPr>
          <w:rFonts w:ascii="Times New Roman" w:hAnsi="Times New Roman" w:cs="Times New Roman"/>
          <w:bCs/>
          <w:sz w:val="24"/>
          <w:szCs w:val="24"/>
        </w:rPr>
        <w:t xml:space="preserve">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2F64CF" w:rsidRPr="002F64CF">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w:t>
      </w:r>
      <w:r w:rsidR="00395493">
        <w:rPr>
          <w:rFonts w:ascii="Times New Roman" w:hAnsi="Times New Roman" w:cs="Times New Roman"/>
          <w:bCs/>
          <w:sz w:val="24"/>
          <w:szCs w:val="24"/>
        </w:rPr>
        <w:t>городского</w:t>
      </w:r>
      <w:r w:rsidR="00EC00C0" w:rsidRPr="003D26DD">
        <w:rPr>
          <w:rFonts w:ascii="Times New Roman" w:hAnsi="Times New Roman" w:cs="Times New Roman"/>
          <w:bCs/>
          <w:sz w:val="24"/>
          <w:szCs w:val="24"/>
        </w:rPr>
        <w:t xml:space="preserve">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9C5334" w:rsidRPr="00AE785C" w:rsidRDefault="009C5334" w:rsidP="00911986">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Официальными символами муниципального образования являются</w:t>
      </w:r>
      <w:r w:rsidR="00911986" w:rsidRPr="00AE785C">
        <w:rPr>
          <w:rFonts w:ascii="Times New Roman" w:hAnsi="Times New Roman" w:cs="Times New Roman"/>
          <w:sz w:val="24"/>
          <w:szCs w:val="24"/>
        </w:rPr>
        <w:t xml:space="preserve">: </w:t>
      </w:r>
      <w:r w:rsidR="002F64CF" w:rsidRPr="00AE785C">
        <w:rPr>
          <w:rFonts w:ascii="Times New Roman" w:hAnsi="Times New Roman" w:cs="Times New Roman"/>
          <w:sz w:val="24"/>
          <w:szCs w:val="24"/>
        </w:rPr>
        <w:t>герб</w:t>
      </w:r>
      <w:r w:rsidR="00AE785C" w:rsidRPr="00AE785C">
        <w:rPr>
          <w:rFonts w:ascii="Times New Roman" w:hAnsi="Times New Roman" w:cs="Times New Roman"/>
          <w:sz w:val="24"/>
          <w:szCs w:val="24"/>
        </w:rPr>
        <w:t xml:space="preserve"> (внесен в Государственный геральдический регистр Российской Федерации с присвоением регистрационного номера 7099, что подтверждается свидетельством о регистрации официального символа или отличительного знака в Государственном геральдическом регистре Российской Федерации, протокол № 60 от 02 ноября 2011 года)</w:t>
      </w:r>
      <w:r w:rsidR="002F64CF" w:rsidRPr="00AE785C">
        <w:rPr>
          <w:rFonts w:ascii="Times New Roman" w:hAnsi="Times New Roman" w:cs="Times New Roman"/>
          <w:sz w:val="24"/>
          <w:szCs w:val="24"/>
        </w:rPr>
        <w:t xml:space="preserve">, флаг </w:t>
      </w:r>
      <w:r w:rsidR="00911986" w:rsidRPr="00AE785C">
        <w:rPr>
          <w:rFonts w:ascii="Times New Roman" w:hAnsi="Times New Roman" w:cs="Times New Roman"/>
          <w:sz w:val="24"/>
          <w:szCs w:val="24"/>
        </w:rPr>
        <w:t>(</w:t>
      </w:r>
      <w:r w:rsidR="00AE785C" w:rsidRPr="00AE785C">
        <w:rPr>
          <w:rFonts w:ascii="Times New Roman" w:hAnsi="Times New Roman" w:cs="Times New Roman"/>
          <w:sz w:val="24"/>
          <w:szCs w:val="24"/>
        </w:rPr>
        <w:t xml:space="preserve">внесен в </w:t>
      </w:r>
      <w:proofErr w:type="spellStart"/>
      <w:r w:rsidR="00AE785C" w:rsidRPr="00AE785C">
        <w:rPr>
          <w:rFonts w:ascii="Times New Roman" w:hAnsi="Times New Roman" w:cs="Times New Roman"/>
          <w:sz w:val="24"/>
          <w:szCs w:val="24"/>
        </w:rPr>
        <w:t>Государственнный</w:t>
      </w:r>
      <w:proofErr w:type="spellEnd"/>
      <w:r w:rsidR="00AE785C" w:rsidRPr="00AE785C">
        <w:rPr>
          <w:rFonts w:ascii="Times New Roman" w:hAnsi="Times New Roman" w:cs="Times New Roman"/>
          <w:sz w:val="24"/>
          <w:szCs w:val="24"/>
        </w:rPr>
        <w:t xml:space="preserve"> геральдический регистр Российской Федерации с присвоением регистрационного номера 7100, что подтверждается свидетельством о регистрации официального символа или отличительного знака в Государственном геральдическом регистре Российской Федерации, протокол № 60 от 02 ноября 2011 года)</w:t>
      </w:r>
      <w:r w:rsidR="00AE785C">
        <w:rPr>
          <w:rFonts w:ascii="Times New Roman" w:hAnsi="Times New Roman" w:cs="Times New Roman"/>
          <w:sz w:val="24"/>
          <w:szCs w:val="24"/>
        </w:rPr>
        <w:t>.</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w:t>
      </w:r>
      <w:r w:rsidR="007C496B">
        <w:rPr>
          <w:rFonts w:ascii="Times New Roman" w:hAnsi="Times New Roman" w:cs="Times New Roman"/>
          <w:sz w:val="24"/>
          <w:szCs w:val="24"/>
        </w:rPr>
        <w:t xml:space="preserve"> указанных символов устанавливае</w:t>
      </w:r>
      <w:r w:rsidR="009C5334" w:rsidRPr="00E8013D">
        <w:rPr>
          <w:rFonts w:ascii="Times New Roman" w:hAnsi="Times New Roman" w:cs="Times New Roman"/>
          <w:sz w:val="24"/>
          <w:szCs w:val="24"/>
        </w:rPr>
        <w:t>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2) установление, изменение и отмена местных налогов и сборов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95493">
        <w:rPr>
          <w:rFonts w:ascii="Times New Roman" w:hAnsi="Times New Roman" w:cs="Times New Roman"/>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395493">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395493">
        <w:rPr>
          <w:rFonts w:ascii="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395493">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395493">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395493">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Pr="00395493">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395493">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w:t>
      </w:r>
      <w:r w:rsidRPr="00395493">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w:t>
      </w:r>
      <w:r w:rsidRPr="00395493">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395493">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Pr="00395493">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Pr="00395493">
        <w:rPr>
          <w:rFonts w:ascii="Times New Roman" w:hAnsi="Times New Roman" w:cs="Times New Roman"/>
          <w:sz w:val="24"/>
          <w:szCs w:val="24"/>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w:t>
      </w:r>
      <w:r w:rsidRPr="00395493">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18</w:t>
      </w:r>
      <w:r w:rsidRPr="00395493">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Pr="00395493">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Pr="00395493">
        <w:rPr>
          <w:rFonts w:ascii="Times New Roman" w:hAnsi="Times New Roman" w:cs="Times New Roman"/>
          <w:sz w:val="24"/>
          <w:szCs w:val="24"/>
        </w:rPr>
        <w:t>) формирование архивных фондов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Pr="00395493">
        <w:rPr>
          <w:rFonts w:ascii="Times New Roman" w:hAnsi="Times New Roman" w:cs="Times New Roman"/>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Pr="00395493">
        <w:rPr>
          <w:rFonts w:ascii="Times New Roman" w:hAnsi="Times New Roman" w:cs="Times New Roman"/>
          <w:sz w:val="24"/>
          <w:szCs w:val="24"/>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Pr="00395493">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395493">
        <w:rPr>
          <w:rFonts w:ascii="Times New Roman" w:hAnsi="Times New Roman" w:cs="Times New Roman"/>
          <w:sz w:val="24"/>
          <w:szCs w:val="24"/>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Pr="00395493">
        <w:rPr>
          <w:rFonts w:ascii="Times New Roman" w:hAnsi="Times New Roman" w:cs="Times New Roman"/>
          <w:sz w:val="24"/>
          <w:szCs w:val="24"/>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Pr="00395493">
        <w:rPr>
          <w:rFonts w:ascii="Times New Roman" w:hAnsi="Times New Roman" w:cs="Times New Roman"/>
          <w:sz w:val="24"/>
          <w:szCs w:val="24"/>
        </w:rPr>
        <w:t>) осуществление мероприятий по лесоустройству в отношении лесов,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26</w:t>
      </w:r>
      <w:r w:rsidRPr="00395493">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27</w:t>
      </w:r>
      <w:r w:rsidRPr="00395493">
        <w:rPr>
          <w:rFonts w:ascii="Times New Roman" w:hAnsi="Times New Roman" w:cs="Times New Roman"/>
          <w:sz w:val="24"/>
          <w:szCs w:val="24"/>
        </w:rPr>
        <w:t>) организация ритуальных услуг и содержание мест захоронения;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28</w:t>
      </w:r>
      <w:r w:rsidRPr="00395493">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29</w:t>
      </w:r>
      <w:r w:rsidRPr="00395493">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30</w:t>
      </w:r>
      <w:r w:rsidRPr="00395493">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31</w:t>
      </w:r>
      <w:r w:rsidRPr="00395493">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rsidRPr="00395493">
        <w:rPr>
          <w:rFonts w:ascii="Times New Roman" w:hAnsi="Times New Roman" w:cs="Times New Roman"/>
          <w:sz w:val="24"/>
          <w:szCs w:val="24"/>
        </w:rPr>
        <w:lastRenderedPageBreak/>
        <w:t>контроля в области охраны и использования особо охраняемых природных территорий местного значения;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32</w:t>
      </w:r>
      <w:r w:rsidRPr="00395493">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33</w:t>
      </w:r>
      <w:r w:rsidRPr="00395493">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34</w:t>
      </w:r>
      <w:r w:rsidRPr="00395493">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35</w:t>
      </w:r>
      <w:r w:rsidRPr="00395493">
        <w:rPr>
          <w:rFonts w:ascii="Times New Roman" w:hAnsi="Times New Roman" w:cs="Times New Roman"/>
          <w:sz w:val="24"/>
          <w:szCs w:val="24"/>
        </w:rPr>
        <w:t>) осуществление муниципального лесного контроля;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36</w:t>
      </w:r>
      <w:r w:rsidRPr="00395493">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37</w:t>
      </w:r>
      <w:r w:rsidRPr="00395493">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FF1DA5">
        <w:rPr>
          <w:rFonts w:ascii="Times New Roman" w:hAnsi="Times New Roman" w:cs="Times New Roman"/>
          <w:sz w:val="24"/>
          <w:szCs w:val="24"/>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w:t>
      </w:r>
      <w:bookmarkStart w:id="1" w:name="_GoBack"/>
      <w:bookmarkEnd w:id="1"/>
      <w:r w:rsidRPr="00395493">
        <w:rPr>
          <w:rFonts w:ascii="Times New Roman" w:hAnsi="Times New Roman" w:cs="Times New Roman"/>
          <w:sz w:val="24"/>
          <w:szCs w:val="24"/>
        </w:rPr>
        <w:t xml:space="preserve"> по указанной должности;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Pr="00395493">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ascii="Times New Roman" w:hAnsi="Times New Roman" w:cs="Times New Roman"/>
          <w:sz w:val="24"/>
          <w:szCs w:val="24"/>
        </w:rPr>
        <w:t>№</w:t>
      </w:r>
      <w:r w:rsidRPr="00395493">
        <w:rPr>
          <w:rFonts w:ascii="Times New Roman" w:hAnsi="Times New Roman" w:cs="Times New Roman"/>
          <w:sz w:val="24"/>
          <w:szCs w:val="24"/>
        </w:rPr>
        <w:t xml:space="preserve"> 7-ФЗ </w:t>
      </w:r>
      <w:r>
        <w:rPr>
          <w:rFonts w:ascii="Times New Roman" w:hAnsi="Times New Roman" w:cs="Times New Roman"/>
          <w:sz w:val="24"/>
          <w:szCs w:val="24"/>
        </w:rPr>
        <w:t>«</w:t>
      </w:r>
      <w:r w:rsidRPr="00395493">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395493">
        <w:rPr>
          <w:rFonts w:ascii="Times New Roman" w:hAnsi="Times New Roman" w:cs="Times New Roman"/>
          <w:sz w:val="24"/>
          <w:szCs w:val="24"/>
        </w:rPr>
        <w:t>;</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40</w:t>
      </w:r>
      <w:r w:rsidRPr="00395493">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w:t>
      </w:r>
      <w:r w:rsidRPr="00395493">
        <w:rPr>
          <w:rFonts w:ascii="Times New Roman" w:hAnsi="Times New Roman" w:cs="Times New Roman"/>
          <w:sz w:val="24"/>
          <w:szCs w:val="24"/>
        </w:rPr>
        <w:t>) осуществление мер по противодействию коррупции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w:t>
      </w:r>
      <w:r w:rsidRPr="00395493">
        <w:rPr>
          <w:rFonts w:ascii="Times New Roman" w:hAnsi="Times New Roman" w:cs="Times New Roman"/>
          <w:sz w:val="24"/>
          <w:szCs w:val="24"/>
        </w:rPr>
        <w:t>) участие в соответствии с федеральным законом в выполнении комплексных кадастровых работ;</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43</w:t>
      </w:r>
      <w:r w:rsidRPr="00395493">
        <w:rPr>
          <w:rFonts w:ascii="Times New Roman" w:hAnsi="Times New Roman" w:cs="Times New Roman"/>
          <w:sz w:val="24"/>
          <w:szCs w:val="24"/>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Полномочия по </w:t>
      </w:r>
      <w:r w:rsidR="00B86B09">
        <w:rPr>
          <w:rFonts w:ascii="Times New Roman" w:hAnsi="Times New Roman" w:cs="Times New Roman"/>
          <w:sz w:val="24"/>
          <w:szCs w:val="24"/>
        </w:rPr>
        <w:t xml:space="preserve">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00B86B09" w:rsidRPr="00B86B09">
        <w:rPr>
          <w:rFonts w:ascii="Times New Roman" w:hAnsi="Times New Roman" w:cs="Times New Roman"/>
          <w:sz w:val="24"/>
          <w:szCs w:val="24"/>
        </w:rPr>
        <w:t>Федеральн</w:t>
      </w:r>
      <w:r w:rsidR="00B86B09">
        <w:rPr>
          <w:rFonts w:ascii="Times New Roman" w:hAnsi="Times New Roman" w:cs="Times New Roman"/>
          <w:sz w:val="24"/>
          <w:szCs w:val="24"/>
        </w:rPr>
        <w:t>ого</w:t>
      </w:r>
      <w:r w:rsidR="00B86B09" w:rsidRPr="00B86B09">
        <w:rPr>
          <w:rFonts w:ascii="Times New Roman" w:hAnsi="Times New Roman" w:cs="Times New Roman"/>
          <w:sz w:val="24"/>
          <w:szCs w:val="24"/>
        </w:rPr>
        <w:t xml:space="preserve"> закон</w:t>
      </w:r>
      <w:r w:rsidR="00B86B09">
        <w:rPr>
          <w:rFonts w:ascii="Times New Roman" w:hAnsi="Times New Roman" w:cs="Times New Roman"/>
          <w:sz w:val="24"/>
          <w:szCs w:val="24"/>
        </w:rPr>
        <w:t>а</w:t>
      </w:r>
      <w:r w:rsidR="00B86B09" w:rsidRPr="00B86B09">
        <w:rPr>
          <w:rFonts w:ascii="Times New Roman" w:hAnsi="Times New Roman" w:cs="Times New Roman"/>
          <w:sz w:val="24"/>
          <w:szCs w:val="24"/>
        </w:rPr>
        <w:t xml:space="preserve"> от 06.10.2003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 xml:space="preserve"> 131-ФЗ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sidR="00B86B09">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w:t>
      </w:r>
      <w:r w:rsidRPr="00B86B09">
        <w:rPr>
          <w:rFonts w:ascii="Times New Roman" w:hAnsi="Times New Roman" w:cs="Times New Roman"/>
          <w:sz w:val="24"/>
          <w:szCs w:val="24"/>
        </w:rPr>
        <w:t>закон</w:t>
      </w:r>
      <w:r w:rsidR="00783610">
        <w:rPr>
          <w:rFonts w:ascii="Times New Roman" w:hAnsi="Times New Roman" w:cs="Times New Roman"/>
          <w:sz w:val="24"/>
          <w:szCs w:val="24"/>
        </w:rPr>
        <w:t>ом</w:t>
      </w:r>
      <w:r w:rsidRPr="00B86B09">
        <w:rPr>
          <w:rFonts w:ascii="Times New Roman" w:hAnsi="Times New Roman" w:cs="Times New Roman"/>
          <w:sz w:val="24"/>
          <w:szCs w:val="24"/>
        </w:rPr>
        <w:t xml:space="preserve"> Ленинградской области от 07.07.2014 </w:t>
      </w:r>
      <w:r>
        <w:rPr>
          <w:rFonts w:ascii="Times New Roman" w:hAnsi="Times New Roman" w:cs="Times New Roman"/>
          <w:sz w:val="24"/>
          <w:szCs w:val="24"/>
        </w:rPr>
        <w:t>№</w:t>
      </w:r>
      <w:r w:rsidRPr="00B86B09">
        <w:rPr>
          <w:rFonts w:ascii="Times New Roman" w:hAnsi="Times New Roman" w:cs="Times New Roman"/>
          <w:sz w:val="24"/>
          <w:szCs w:val="24"/>
        </w:rPr>
        <w:t xml:space="preserve"> 45-оз </w:t>
      </w:r>
      <w:r>
        <w:rPr>
          <w:rFonts w:ascii="Times New Roman" w:hAnsi="Times New Roman" w:cs="Times New Roman"/>
          <w:sz w:val="24"/>
          <w:szCs w:val="24"/>
        </w:rPr>
        <w:t>«</w:t>
      </w:r>
      <w:r w:rsidRPr="00B86B09">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w:t>
      </w:r>
      <w:r>
        <w:rPr>
          <w:rFonts w:ascii="Times New Roman" w:hAnsi="Times New Roman" w:cs="Times New Roman"/>
          <w:sz w:val="24"/>
          <w:szCs w:val="24"/>
        </w:rPr>
        <w:lastRenderedPageBreak/>
        <w:t xml:space="preserve">соответствии с </w:t>
      </w:r>
      <w:r w:rsidR="00491B86" w:rsidRPr="00491B86">
        <w:rPr>
          <w:rFonts w:ascii="Times New Roman" w:hAnsi="Times New Roman" w:cs="Times New Roman"/>
          <w:sz w:val="24"/>
          <w:szCs w:val="24"/>
        </w:rPr>
        <w:t>закон</w:t>
      </w:r>
      <w:r w:rsidR="00491B86">
        <w:rPr>
          <w:rFonts w:ascii="Times New Roman" w:hAnsi="Times New Roman" w:cs="Times New Roman"/>
          <w:sz w:val="24"/>
          <w:szCs w:val="24"/>
        </w:rPr>
        <w:t>ом</w:t>
      </w:r>
      <w:r w:rsidR="00491B86" w:rsidRPr="00491B86">
        <w:rPr>
          <w:rFonts w:ascii="Times New Roman" w:hAnsi="Times New Roman" w:cs="Times New Roman"/>
          <w:sz w:val="24"/>
          <w:szCs w:val="24"/>
        </w:rPr>
        <w:t xml:space="preserve"> Ленинградской области от 07.02.2020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 xml:space="preserve"> 9-оз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sidR="00491B86">
        <w:rPr>
          <w:rFonts w:ascii="Times New Roman" w:hAnsi="Times New Roman" w:cs="Times New Roman"/>
          <w:sz w:val="24"/>
          <w:szCs w:val="24"/>
        </w:rPr>
        <w:t>».</w:t>
      </w:r>
    </w:p>
    <w:p w:rsidR="00B86B09" w:rsidRPr="00B86B09" w:rsidRDefault="00B86B09" w:rsidP="00B86B09">
      <w:pPr>
        <w:spacing w:after="0" w:line="360" w:lineRule="exact"/>
        <w:ind w:firstLine="709"/>
        <w:jc w:val="both"/>
        <w:rPr>
          <w:rFonts w:ascii="Times New Roman" w:hAnsi="Times New Roman" w:cs="Times New Roman"/>
          <w:color w:val="FF0000"/>
          <w:sz w:val="24"/>
          <w:szCs w:val="24"/>
        </w:rPr>
      </w:pPr>
      <w:r w:rsidRPr="003C60D5">
        <w:rPr>
          <w:rFonts w:ascii="Times New Roman" w:hAnsi="Times New Roman" w:cs="Times New Roman"/>
          <w:color w:val="000000" w:themeColor="text1"/>
          <w:sz w:val="24"/>
          <w:szCs w:val="24"/>
        </w:rPr>
        <w:t xml:space="preserve">2.3.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00491B86" w:rsidRPr="00491B86">
        <w:rPr>
          <w:rFonts w:ascii="Times New Roman" w:hAnsi="Times New Roman" w:cs="Times New Roman"/>
          <w:color w:val="000000" w:themeColor="text1"/>
          <w:sz w:val="24"/>
          <w:szCs w:val="24"/>
        </w:rPr>
        <w:t>закон</w:t>
      </w:r>
      <w:r w:rsidR="00783610">
        <w:rPr>
          <w:rFonts w:ascii="Times New Roman" w:hAnsi="Times New Roman" w:cs="Times New Roman"/>
          <w:color w:val="000000" w:themeColor="text1"/>
          <w:sz w:val="24"/>
          <w:szCs w:val="24"/>
        </w:rPr>
        <w:t>ом</w:t>
      </w:r>
      <w:r w:rsidR="00491B86" w:rsidRPr="00491B86">
        <w:rPr>
          <w:rFonts w:ascii="Times New Roman" w:hAnsi="Times New Roman" w:cs="Times New Roman"/>
          <w:color w:val="000000" w:themeColor="text1"/>
          <w:sz w:val="24"/>
          <w:szCs w:val="24"/>
        </w:rPr>
        <w:t xml:space="preserve"> Ленинградской области от 29.12.2015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 153-оз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sidR="00491B86">
        <w:rPr>
          <w:rFonts w:ascii="Times New Roman" w:hAnsi="Times New Roman" w:cs="Times New Roman"/>
          <w:color w:val="000000" w:themeColor="text1"/>
          <w:sz w:val="24"/>
          <w:szCs w:val="24"/>
        </w:rPr>
        <w:t>».</w:t>
      </w:r>
      <w:r w:rsidRPr="003C60D5">
        <w:rPr>
          <w:rFonts w:ascii="Times New Roman" w:hAnsi="Times New Roman" w:cs="Times New Roman"/>
          <w:i/>
          <w:color w:val="000000" w:themeColor="text1"/>
          <w:sz w:val="24"/>
          <w:szCs w:val="24"/>
        </w:rPr>
        <w:t xml:space="preserve"> </w:t>
      </w:r>
    </w:p>
    <w:p w:rsidR="009C5334" w:rsidRPr="002037E8" w:rsidRDefault="00911986"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DF07E9" w:rsidRPr="00DF07E9">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C60D5">
        <w:rPr>
          <w:rFonts w:ascii="Times New Roman" w:hAnsi="Times New Roman" w:cs="Times New Roman"/>
          <w:bCs/>
          <w:sz w:val="24"/>
          <w:szCs w:val="24"/>
        </w:rPr>
        <w:t>городского</w:t>
      </w:r>
      <w:r w:rsidRPr="00830DE6">
        <w:rPr>
          <w:rFonts w:ascii="Times New Roman" w:hAnsi="Times New Roman" w:cs="Times New Roman"/>
          <w:bCs/>
          <w:sz w:val="24"/>
          <w:szCs w:val="24"/>
        </w:rPr>
        <w:t xml:space="preserve">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lastRenderedPageBreak/>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дополнительно использ</w:t>
      </w:r>
      <w:r w:rsidR="008520BA">
        <w:rPr>
          <w:rFonts w:ascii="Times New Roman" w:hAnsi="Times New Roman" w:cs="Times New Roman"/>
          <w:bCs/>
          <w:sz w:val="24"/>
          <w:szCs w:val="24"/>
        </w:rPr>
        <w:t>уют</w:t>
      </w:r>
      <w:r w:rsidRPr="00FE5799">
        <w:rPr>
          <w:rFonts w:ascii="Times New Roman" w:hAnsi="Times New Roman" w:cs="Times New Roman"/>
          <w:bCs/>
          <w:sz w:val="24"/>
          <w:szCs w:val="24"/>
        </w:rPr>
        <w:t xml:space="preserve">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DF07E9" w:rsidRPr="00DF07E9">
        <w:rPr>
          <w:rFonts w:ascii="Times New Roman" w:hAnsi="Times New Roman" w:cs="Times New Roman"/>
          <w:bCs/>
          <w:sz w:val="24"/>
          <w:szCs w:val="24"/>
        </w:rPr>
        <w:t>Вознесенского</w:t>
      </w:r>
      <w:r w:rsidR="00FE5799" w:rsidRPr="00145C94">
        <w:rPr>
          <w:rFonts w:ascii="Times New Roman" w:hAnsi="Times New Roman" w:cs="Times New Roman"/>
          <w:bCs/>
          <w:sz w:val="24"/>
          <w:szCs w:val="24"/>
        </w:rPr>
        <w:t xml:space="preserve"> </w:t>
      </w:r>
      <w:r w:rsidR="008520BA">
        <w:rPr>
          <w:rFonts w:ascii="Times New Roman" w:hAnsi="Times New Roman" w:cs="Times New Roman"/>
          <w:sz w:val="24"/>
          <w:szCs w:val="24"/>
        </w:rPr>
        <w:t>городского</w:t>
      </w:r>
      <w:r w:rsidRPr="00CA1C8F">
        <w:rPr>
          <w:rFonts w:ascii="Times New Roman" w:hAnsi="Times New Roman" w:cs="Times New Roman"/>
          <w:sz w:val="24"/>
          <w:szCs w:val="24"/>
        </w:rPr>
        <w:t xml:space="preserve"> поселения организуют и осуществляют следующие виды муниципального контроля:</w:t>
      </w:r>
    </w:p>
    <w:p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73158">
        <w:rPr>
          <w:rFonts w:ascii="Times New Roman" w:hAnsi="Times New Roman" w:cs="Times New Roman"/>
          <w:sz w:val="24"/>
          <w:szCs w:val="24"/>
        </w:rPr>
        <w:t>муниципальн</w:t>
      </w:r>
      <w:r>
        <w:rPr>
          <w:rFonts w:ascii="Times New Roman" w:hAnsi="Times New Roman" w:cs="Times New Roman"/>
          <w:sz w:val="24"/>
          <w:szCs w:val="24"/>
        </w:rPr>
        <w:t>ый</w:t>
      </w:r>
      <w:r w:rsidRPr="00C73158">
        <w:rPr>
          <w:rFonts w:ascii="Times New Roman" w:hAnsi="Times New Roman" w:cs="Times New Roman"/>
          <w:sz w:val="24"/>
          <w:szCs w:val="24"/>
        </w:rPr>
        <w:t xml:space="preserve"> контрол</w:t>
      </w:r>
      <w:r>
        <w:rPr>
          <w:rFonts w:ascii="Times New Roman" w:hAnsi="Times New Roman" w:cs="Times New Roman"/>
          <w:sz w:val="24"/>
          <w:szCs w:val="24"/>
        </w:rPr>
        <w:t>ь</w:t>
      </w:r>
      <w:r w:rsidRPr="00C7315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4"/>
          <w:szCs w:val="24"/>
        </w:rPr>
        <w:t>;</w:t>
      </w:r>
    </w:p>
    <w:p w:rsidR="00382F13" w:rsidRPr="00CA1C8F" w:rsidRDefault="00C73158" w:rsidP="00382F1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00CA1C8F" w:rsidRPr="00CA1C8F">
        <w:rPr>
          <w:rFonts w:ascii="Times New Roman" w:hAnsi="Times New Roman" w:cs="Times New Roman"/>
          <w:sz w:val="24"/>
          <w:szCs w:val="24"/>
        </w:rPr>
        <w:t>;</w:t>
      </w:r>
    </w:p>
    <w:p w:rsidR="00CA1C8F"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муниципальный земельный контроль;</w:t>
      </w:r>
    </w:p>
    <w:p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sidR="00382F13">
        <w:rPr>
          <w:rFonts w:ascii="Times New Roman" w:hAnsi="Times New Roman" w:cs="Times New Roman"/>
          <w:sz w:val="24"/>
          <w:szCs w:val="24"/>
        </w:rPr>
        <w:t>ории муниципального образования;</w:t>
      </w:r>
    </w:p>
    <w:p w:rsidR="00382F13"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382F13">
        <w:rPr>
          <w:rFonts w:ascii="Times New Roman" w:hAnsi="Times New Roman" w:cs="Times New Roman"/>
          <w:sz w:val="24"/>
          <w:szCs w:val="24"/>
        </w:rPr>
        <w:t xml:space="preserve">) </w:t>
      </w:r>
      <w:r w:rsidR="00382F13"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00382F13"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00382F13"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78361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5352B1" w:rsidRPr="005D6081" w:rsidRDefault="005352B1" w:rsidP="005D6081">
      <w:pPr>
        <w:spacing w:after="0" w:line="360" w:lineRule="exact"/>
        <w:ind w:firstLine="426"/>
        <w:jc w:val="both"/>
        <w:rPr>
          <w:rFonts w:ascii="Times New Roman" w:hAnsi="Times New Roman" w:cs="Times New Roman"/>
          <w:sz w:val="24"/>
          <w:szCs w:val="24"/>
        </w:rPr>
      </w:pPr>
      <w:r w:rsidRPr="005D6081">
        <w:rPr>
          <w:rFonts w:ascii="Times New Roman" w:hAnsi="Times New Roman" w:cs="Times New Roman"/>
          <w:sz w:val="24"/>
          <w:szCs w:val="24"/>
        </w:rPr>
        <w:t>Выборы проводятся по мажо</w:t>
      </w:r>
      <w:r w:rsidR="005D6081" w:rsidRPr="005D6081">
        <w:rPr>
          <w:rFonts w:ascii="Times New Roman" w:hAnsi="Times New Roman" w:cs="Times New Roman"/>
          <w:sz w:val="24"/>
          <w:szCs w:val="24"/>
        </w:rPr>
        <w:t xml:space="preserve">ритарной избирательной системе </w:t>
      </w:r>
      <w:r w:rsidRPr="005D6081">
        <w:rPr>
          <w:rFonts w:ascii="Times New Roman" w:hAnsi="Times New Roman" w:cs="Times New Roman"/>
          <w:sz w:val="24"/>
          <w:szCs w:val="24"/>
        </w:rPr>
        <w:t xml:space="preserve">по двум многомандатным избирательным округам, с числом депутатских мандатов, подлежащих распределению в каждом округе, равном </w:t>
      </w:r>
      <w:r w:rsidR="005D6081">
        <w:rPr>
          <w:rFonts w:ascii="Times New Roman" w:hAnsi="Times New Roman" w:cs="Times New Roman"/>
          <w:sz w:val="24"/>
          <w:szCs w:val="24"/>
        </w:rPr>
        <w:t>пяти.</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8E2579">
        <w:rPr>
          <w:rFonts w:ascii="Times New Roman" w:hAnsi="Times New Roman" w:cs="Times New Roman"/>
          <w:bCs/>
          <w:sz w:val="24"/>
          <w:szCs w:val="24"/>
        </w:rPr>
        <w:lastRenderedPageBreak/>
        <w:t>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lastRenderedPageBreak/>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78361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lastRenderedPageBreak/>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4E526F">
        <w:rPr>
          <w:rFonts w:ascii="Times New Roman" w:hAnsi="Times New Roman" w:cs="Times New Roman"/>
          <w:bCs/>
          <w:sz w:val="24"/>
          <w:szCs w:val="24"/>
        </w:rPr>
        <w:t xml:space="preserve">решением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4E526F">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4E526F"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4E526F"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78361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w:t>
      </w:r>
      <w:r w:rsidR="000A0160">
        <w:rPr>
          <w:rFonts w:ascii="Times New Roman" w:hAnsi="Times New Roman" w:cs="Times New Roman"/>
          <w:sz w:val="24"/>
          <w:szCs w:val="24"/>
        </w:rPr>
        <w:t xml:space="preserve">о </w:t>
      </w:r>
      <w:proofErr w:type="gramStart"/>
      <w:r w:rsidR="000A0160">
        <w:rPr>
          <w:rFonts w:ascii="Times New Roman" w:hAnsi="Times New Roman" w:cs="Times New Roman"/>
          <w:sz w:val="24"/>
          <w:szCs w:val="24"/>
        </w:rPr>
        <w:t>решения</w:t>
      </w:r>
      <w:proofErr w:type="gramEnd"/>
      <w:r w:rsidR="000A0160">
        <w:rPr>
          <w:rFonts w:ascii="Times New Roman" w:hAnsi="Times New Roman" w:cs="Times New Roman"/>
          <w:sz w:val="24"/>
          <w:szCs w:val="24"/>
        </w:rPr>
        <w:t xml:space="preserve"> </w:t>
      </w:r>
      <w:r w:rsidRPr="003A1FFA">
        <w:rPr>
          <w:rFonts w:ascii="Times New Roman" w:hAnsi="Times New Roman" w:cs="Times New Roman"/>
          <w:sz w:val="24"/>
          <w:szCs w:val="24"/>
        </w:rPr>
        <w:t>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lastRenderedPageBreak/>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216ACC" w:rsidRDefault="00216ACC"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w:t>
      </w:r>
      <w:r w:rsidRPr="00DB7887">
        <w:rPr>
          <w:rFonts w:ascii="Times New Roman" w:hAnsi="Times New Roman" w:cs="Times New Roman"/>
          <w:sz w:val="24"/>
          <w:szCs w:val="24"/>
        </w:rPr>
        <w:lastRenderedPageBreak/>
        <w:t xml:space="preserve">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00DE0A61">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w:t>
      </w:r>
      <w:r w:rsidRPr="00434335">
        <w:rPr>
          <w:rFonts w:ascii="Times New Roman" w:hAnsi="Times New Roman" w:cs="Times New Roman"/>
          <w:bCs/>
          <w:sz w:val="24"/>
          <w:szCs w:val="24"/>
        </w:rPr>
        <w:lastRenderedPageBreak/>
        <w:t xml:space="preserve">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w:t>
      </w:r>
      <w:r w:rsidR="006B1ECE">
        <w:rPr>
          <w:rFonts w:ascii="Times New Roman" w:hAnsi="Times New Roman" w:cs="Times New Roman"/>
          <w:bCs/>
          <w:sz w:val="24"/>
          <w:szCs w:val="24"/>
        </w:rPr>
        <w:t>инициативная комиссия, определяю</w:t>
      </w:r>
      <w:r w:rsidRPr="00434335">
        <w:rPr>
          <w:rFonts w:ascii="Times New Roman" w:hAnsi="Times New Roman" w:cs="Times New Roman"/>
          <w:bCs/>
          <w:sz w:val="24"/>
          <w:szCs w:val="24"/>
        </w:rPr>
        <w:t xml:space="preserve">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17</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20723F" w:rsidRDefault="0020723F" w:rsidP="0020723F">
      <w:pPr>
        <w:pStyle w:val="af6"/>
        <w:numPr>
          <w:ilvl w:val="0"/>
          <w:numId w:val="18"/>
        </w:numPr>
        <w:tabs>
          <w:tab w:val="left" w:pos="10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представительного органа муниципального образования:</w:t>
      </w:r>
    </w:p>
    <w:p w:rsidR="0020723F" w:rsidRDefault="0020723F" w:rsidP="0020723F">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полное - Совет депутатов муниципального образования "Вознесенское городское поселение </w:t>
      </w:r>
      <w:proofErr w:type="spellStart"/>
      <w:r>
        <w:rPr>
          <w:rFonts w:ascii="Times New Roman" w:hAnsi="Times New Roman" w:cs="Times New Roman"/>
          <w:sz w:val="24"/>
          <w:szCs w:val="24"/>
        </w:rPr>
        <w:t>Подпорожского</w:t>
      </w:r>
      <w:proofErr w:type="spellEnd"/>
      <w:r>
        <w:rPr>
          <w:rFonts w:ascii="Times New Roman" w:hAnsi="Times New Roman" w:cs="Times New Roman"/>
          <w:sz w:val="24"/>
          <w:szCs w:val="24"/>
        </w:rPr>
        <w:t xml:space="preserve"> муниципального района Ленинградской области", </w:t>
      </w:r>
    </w:p>
    <w:p w:rsidR="0020723F" w:rsidRDefault="0020723F" w:rsidP="0020723F">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сокращенное - Совет депутатов Вознесенского городского поселения.</w:t>
      </w:r>
    </w:p>
    <w:p w:rsidR="0020723F" w:rsidRDefault="0020723F" w:rsidP="0020723F">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наименования для применения в муниципальных правовых актах и документах равнозначны.</w:t>
      </w:r>
    </w:p>
    <w:p w:rsidR="009C5334" w:rsidRDefault="009C5334" w:rsidP="0020723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C51004">
        <w:rPr>
          <w:rFonts w:ascii="Times New Roman" w:hAnsi="Times New Roman" w:cs="Times New Roman"/>
          <w:sz w:val="24"/>
          <w:szCs w:val="24"/>
        </w:rPr>
        <w:t>10</w:t>
      </w:r>
      <w:r>
        <w:rPr>
          <w:rFonts w:ascii="Times New Roman" w:hAnsi="Times New Roman" w:cs="Times New Roman"/>
          <w:sz w:val="24"/>
          <w:szCs w:val="24"/>
        </w:rPr>
        <w:t xml:space="preserve"> депутатов.</w:t>
      </w:r>
    </w:p>
    <w:p w:rsidR="009C5334" w:rsidRDefault="009C5334" w:rsidP="0020723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20723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20723F">
      <w:pPr>
        <w:spacing w:after="0"/>
        <w:ind w:firstLine="709"/>
        <w:jc w:val="both"/>
        <w:rPr>
          <w:rFonts w:ascii="Times New Roman" w:hAnsi="Times New Roman" w:cs="Times New Roman"/>
          <w:sz w:val="24"/>
          <w:szCs w:val="24"/>
        </w:rPr>
      </w:pPr>
      <w:r w:rsidRPr="002A071C">
        <w:rPr>
          <w:rFonts w:ascii="Times New Roman" w:hAnsi="Times New Roman" w:cs="Times New Roman"/>
          <w:sz w:val="24"/>
          <w:szCs w:val="24"/>
        </w:rPr>
        <w:lastRenderedPageBreak/>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30 дней</w:t>
      </w:r>
      <w:r w:rsidR="00637469">
        <w:rPr>
          <w:rFonts w:ascii="Times New Roman" w:hAnsi="Times New Roman" w:cs="Times New Roman"/>
          <w:sz w:val="24"/>
          <w:szCs w:val="24"/>
        </w:rPr>
        <w:t xml:space="preserve">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sidR="00083518">
        <w:rPr>
          <w:rFonts w:ascii="Times New Roman" w:hAnsi="Times New Roman" w:cs="Times New Roman"/>
          <w:bCs/>
          <w:sz w:val="24"/>
          <w:szCs w:val="24"/>
        </w:rPr>
        <w:t>С</w:t>
      </w:r>
      <w:r>
        <w:rPr>
          <w:rFonts w:ascii="Times New Roman" w:hAnsi="Times New Roman" w:cs="Times New Roman"/>
          <w:bCs/>
          <w:sz w:val="24"/>
          <w:szCs w:val="24"/>
        </w:rPr>
        <w:t>овет депутатов</w:t>
      </w:r>
      <w:r w:rsidRPr="005D2A07">
        <w:rPr>
          <w:rFonts w:ascii="Times New Roman" w:hAnsi="Times New Roman" w:cs="Times New Roman"/>
          <w:bCs/>
          <w:sz w:val="24"/>
          <w:szCs w:val="24"/>
        </w:rPr>
        <w:t xml:space="preserve"> </w:t>
      </w:r>
      <w:proofErr w:type="spellStart"/>
      <w:r w:rsidR="00C51004" w:rsidRPr="00C51004">
        <w:rPr>
          <w:rFonts w:ascii="Times New Roman" w:hAnsi="Times New Roman" w:cs="Times New Roman"/>
          <w:bCs/>
          <w:sz w:val="24"/>
          <w:szCs w:val="24"/>
        </w:rPr>
        <w:t>Подпорожского</w:t>
      </w:r>
      <w:proofErr w:type="spellEnd"/>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w:t>
      </w:r>
      <w:r w:rsidR="000D25B9">
        <w:rPr>
          <w:rFonts w:ascii="Times New Roman" w:hAnsi="Times New Roman" w:cs="Times New Roman"/>
          <w:sz w:val="24"/>
          <w:szCs w:val="24"/>
        </w:rPr>
        <w:t xml:space="preserve"> Уставом</w:t>
      </w:r>
      <w:r w:rsidRPr="00432720">
        <w:rPr>
          <w:rFonts w:ascii="Times New Roman" w:hAnsi="Times New Roman" w:cs="Times New Roman"/>
          <w:sz w:val="24"/>
          <w:szCs w:val="24"/>
        </w:rPr>
        <w:t xml:space="preserve">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Pr="0020723F" w:rsidRDefault="009C5334" w:rsidP="00083518">
      <w:pPr>
        <w:pStyle w:val="a6"/>
        <w:numPr>
          <w:ilvl w:val="0"/>
          <w:numId w:val="19"/>
        </w:numPr>
        <w:spacing w:line="276" w:lineRule="auto"/>
        <w:ind w:left="0" w:firstLine="851"/>
        <w:rPr>
          <w:rFonts w:cs="Times New Roman"/>
        </w:rPr>
      </w:pPr>
      <w:r w:rsidRPr="0020723F">
        <w:rPr>
          <w:rFonts w:cs="Times New Roman"/>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0723F" w:rsidRDefault="0020723F" w:rsidP="00083518">
      <w:pPr>
        <w:pStyle w:val="af6"/>
        <w:numPr>
          <w:ilvl w:val="0"/>
          <w:numId w:val="19"/>
        </w:numPr>
        <w:tabs>
          <w:tab w:val="left" w:pos="1080"/>
        </w:tabs>
        <w:spacing w:after="0"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главы муниципального образования:</w:t>
      </w:r>
    </w:p>
    <w:p w:rsidR="0020723F" w:rsidRDefault="0020723F" w:rsidP="00083518">
      <w:pPr>
        <w:pStyle w:val="af6"/>
        <w:tabs>
          <w:tab w:val="left" w:pos="1080"/>
        </w:tabs>
        <w:spacing w:after="0"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полное - Глава муниципального образования "Вознесенское городское поселен</w:t>
      </w:r>
      <w:r w:rsidR="006B1ECE">
        <w:rPr>
          <w:rFonts w:ascii="Times New Roman" w:hAnsi="Times New Roman" w:cs="Times New Roman"/>
          <w:sz w:val="24"/>
          <w:szCs w:val="24"/>
        </w:rPr>
        <w:t xml:space="preserve">ие </w:t>
      </w:r>
      <w:proofErr w:type="spellStart"/>
      <w:r w:rsidR="006B1ECE">
        <w:rPr>
          <w:rFonts w:ascii="Times New Roman" w:hAnsi="Times New Roman" w:cs="Times New Roman"/>
          <w:sz w:val="24"/>
          <w:szCs w:val="24"/>
        </w:rPr>
        <w:t>Подпорожского</w:t>
      </w:r>
      <w:proofErr w:type="spellEnd"/>
      <w:r w:rsidR="006B1ECE">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 Ленинградской области",</w:t>
      </w:r>
    </w:p>
    <w:p w:rsidR="0020723F" w:rsidRDefault="0020723F" w:rsidP="00083518">
      <w:pPr>
        <w:pStyle w:val="af6"/>
        <w:tabs>
          <w:tab w:val="left" w:pos="1080"/>
        </w:tabs>
        <w:spacing w:after="0"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сокращенное - Глава Вознесенского городского поселения.</w:t>
      </w:r>
    </w:p>
    <w:p w:rsidR="0020723F" w:rsidRDefault="0020723F" w:rsidP="00083518">
      <w:pPr>
        <w:pStyle w:val="af6"/>
        <w:tabs>
          <w:tab w:val="left" w:pos="1080"/>
        </w:tabs>
        <w:spacing w:after="0"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наименования для применения в муниципальных правовых актах и документах равнозначны.</w:t>
      </w:r>
    </w:p>
    <w:p w:rsidR="009C5334" w:rsidRDefault="0020723F" w:rsidP="00083518">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sidR="009C5334">
        <w:rPr>
          <w:rFonts w:ascii="Times New Roman" w:hAnsi="Times New Roman" w:cs="Times New Roman"/>
          <w:sz w:val="24"/>
          <w:szCs w:val="24"/>
        </w:rPr>
        <w:t xml:space="preserve"> </w:t>
      </w:r>
    </w:p>
    <w:p w:rsidR="009C5334" w:rsidRPr="00055DB3" w:rsidRDefault="0020723F" w:rsidP="00083518">
      <w:pPr>
        <w:spacing w:after="0"/>
        <w:ind w:firstLine="851"/>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009C5334" w:rsidRPr="00055DB3">
        <w:rPr>
          <w:rFonts w:ascii="Times New Roman" w:hAnsi="Times New Roman" w:cs="Times New Roman"/>
          <w:sz w:val="24"/>
          <w:szCs w:val="24"/>
        </w:rPr>
        <w:t>.</w:t>
      </w:r>
    </w:p>
    <w:p w:rsidR="009C5334" w:rsidRDefault="009C5334" w:rsidP="00083518">
      <w:pPr>
        <w:spacing w:after="0"/>
        <w:ind w:firstLine="851"/>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w:t>
      </w:r>
      <w:r w:rsidR="00DD05A4">
        <w:rPr>
          <w:rFonts w:ascii="Times New Roman" w:hAnsi="Times New Roman" w:cs="Times New Roman"/>
          <w:color w:val="000000" w:themeColor="text1"/>
          <w:sz w:val="24"/>
          <w:szCs w:val="24"/>
        </w:rPr>
        <w:t>мая</w:t>
      </w:r>
      <w:r w:rsidR="00637469">
        <w:rPr>
          <w:rFonts w:ascii="Times New Roman" w:hAnsi="Times New Roman" w:cs="Times New Roman"/>
          <w:color w:val="000000" w:themeColor="text1"/>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20723F" w:rsidP="00083518">
      <w:pPr>
        <w:spacing w:after="0"/>
        <w:ind w:firstLine="851"/>
        <w:jc w:val="both"/>
        <w:rPr>
          <w:rFonts w:ascii="Times New Roman" w:hAnsi="Times New Roman" w:cs="Times New Roman"/>
          <w:color w:val="FF0000"/>
          <w:sz w:val="24"/>
          <w:szCs w:val="24"/>
        </w:rPr>
      </w:pPr>
      <w:r>
        <w:rPr>
          <w:rFonts w:ascii="Times New Roman" w:hAnsi="Times New Roman" w:cs="Times New Roman"/>
          <w:sz w:val="24"/>
          <w:szCs w:val="24"/>
        </w:rPr>
        <w:t>5</w:t>
      </w:r>
      <w:r w:rsidR="00F7506E">
        <w:rPr>
          <w:rFonts w:ascii="Times New Roman" w:hAnsi="Times New Roman" w:cs="Times New Roman"/>
          <w:sz w:val="24"/>
          <w:szCs w:val="24"/>
        </w:rPr>
        <w:t xml:space="preserve">.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sidR="00F7506E">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00BA7DE6">
        <w:rPr>
          <w:rFonts w:ascii="Times New Roman" w:hAnsi="Times New Roman" w:cs="Times New Roman"/>
          <w:sz w:val="24"/>
          <w:szCs w:val="24"/>
        </w:rPr>
        <w:t>на первом заседании вновь избранного</w:t>
      </w:r>
      <w:r w:rsidRPr="00F10068">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DD05A4">
        <w:rPr>
          <w:rFonts w:ascii="Times New Roman" w:hAnsi="Times New Roman" w:cs="Times New Roman"/>
          <w:sz w:val="24"/>
          <w:szCs w:val="24"/>
        </w:rPr>
        <w:t xml:space="preserve">открытым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 xml:space="preserve">30 дней 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lastRenderedPageBreak/>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lastRenderedPageBreak/>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lastRenderedPageBreak/>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w:t>
      </w:r>
      <w:r w:rsidR="000E7470">
        <w:rPr>
          <w:rFonts w:ascii="Times New Roman" w:hAnsi="Times New Roman" w:cs="Times New Roman"/>
          <w:sz w:val="24"/>
          <w:szCs w:val="24"/>
        </w:rPr>
        <w:t>еменная нетрудоспособность</w:t>
      </w:r>
      <w:r w:rsidRPr="00D40B4C">
        <w:rPr>
          <w:rFonts w:ascii="Times New Roman" w:hAnsi="Times New Roman" w:cs="Times New Roman"/>
          <w:sz w:val="24"/>
          <w:szCs w:val="24"/>
        </w:rPr>
        <w:t>)</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Pr="004D1440">
        <w:rPr>
          <w:rFonts w:ascii="Times New Roman" w:hAnsi="Times New Roman" w:cs="Times New Roman"/>
          <w:sz w:val="24"/>
          <w:szCs w:val="24"/>
        </w:rPr>
        <w:t>заместитель главы муниципального образования</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4D1440">
        <w:rPr>
          <w:rFonts w:ascii="Times New Roman" w:hAnsi="Times New Roman" w:cs="Times New Roman"/>
          <w:sz w:val="24"/>
          <w:szCs w:val="24"/>
        </w:rPr>
        <w:t>Заместитель главы муниципального образования,</w:t>
      </w:r>
      <w:r w:rsidR="00294B77">
        <w:rPr>
          <w:rFonts w:ascii="Times New Roman" w:hAnsi="Times New Roman" w:cs="Times New Roman"/>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4D1440">
        <w:rPr>
          <w:rFonts w:ascii="Times New Roman" w:hAnsi="Times New Roman" w:cs="Times New Roman"/>
          <w:sz w:val="24"/>
          <w:szCs w:val="24"/>
        </w:rPr>
        <w:t>открытого</w:t>
      </w:r>
      <w:r>
        <w:rPr>
          <w:rFonts w:ascii="Times New Roman" w:hAnsi="Times New Roman" w:cs="Times New Roman"/>
          <w:sz w:val="24"/>
          <w:szCs w:val="24"/>
        </w:rPr>
        <w:t xml:space="preserve"> 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4D1440">
        <w:rPr>
          <w:rFonts w:ascii="Times New Roman" w:hAnsi="Times New Roman" w:cs="Times New Roman"/>
          <w:sz w:val="24"/>
          <w:szCs w:val="24"/>
        </w:rPr>
        <w:t>заместителя главы муниципального образования,</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4D1440">
        <w:rPr>
          <w:rFonts w:ascii="Times New Roman" w:hAnsi="Times New Roman" w:cs="Times New Roman"/>
          <w:sz w:val="24"/>
          <w:szCs w:val="24"/>
        </w:rPr>
        <w:t>заместителя главы муниципального образования</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083518">
      <w:pPr>
        <w:spacing w:after="0"/>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20723F" w:rsidRDefault="0020723F" w:rsidP="00083518">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исполнительно-распорядительного органа муниципального образования:</w:t>
      </w:r>
    </w:p>
    <w:p w:rsidR="0020723F" w:rsidRDefault="0020723F" w:rsidP="00083518">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полное - Администрация муниципального образования "Вознесенское гор</w:t>
      </w:r>
      <w:r w:rsidR="006B1ECE">
        <w:rPr>
          <w:rFonts w:ascii="Times New Roman" w:hAnsi="Times New Roman" w:cs="Times New Roman"/>
          <w:sz w:val="24"/>
          <w:szCs w:val="24"/>
        </w:rPr>
        <w:t xml:space="preserve">одское поселение </w:t>
      </w:r>
      <w:proofErr w:type="spellStart"/>
      <w:r w:rsidR="006B1ECE">
        <w:rPr>
          <w:rFonts w:ascii="Times New Roman" w:hAnsi="Times New Roman" w:cs="Times New Roman"/>
          <w:sz w:val="24"/>
          <w:szCs w:val="24"/>
        </w:rPr>
        <w:t>Подпорожского</w:t>
      </w:r>
      <w:proofErr w:type="spellEnd"/>
      <w:r w:rsidR="006B1ECE">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Ленинградской области",</w:t>
      </w:r>
    </w:p>
    <w:p w:rsidR="0020723F" w:rsidRDefault="0020723F" w:rsidP="00083518">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сокращенное - Администрация Вознесенского городского поселения.</w:t>
      </w:r>
    </w:p>
    <w:p w:rsidR="0020723F" w:rsidRDefault="0020723F" w:rsidP="00083518">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наименования для применения в муниципальных правовых актах и документах равнозначны.</w:t>
      </w:r>
    </w:p>
    <w:p w:rsidR="009C5334" w:rsidRDefault="009C5334" w:rsidP="000835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0835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0835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083518">
      <w:pPr>
        <w:spacing w:after="0"/>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является лицо, назначаемое на должность главы администрации по контракту, заключаемому по результатам конкурса на </w:t>
      </w:r>
      <w:r w:rsidRPr="00FB2AC7">
        <w:rPr>
          <w:rFonts w:ascii="Times New Roman" w:hAnsi="Times New Roman" w:cs="Times New Roman"/>
          <w:sz w:val="24"/>
          <w:szCs w:val="24"/>
        </w:rPr>
        <w:lastRenderedPageBreak/>
        <w:t>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proofErr w:type="spellStart"/>
      <w:r w:rsidR="004D1440">
        <w:rPr>
          <w:rFonts w:ascii="Times New Roman" w:hAnsi="Times New Roman" w:cs="Times New Roman"/>
          <w:sz w:val="24"/>
          <w:szCs w:val="24"/>
        </w:rPr>
        <w:t>Подпорожского</w:t>
      </w:r>
      <w:proofErr w:type="spellEnd"/>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proofErr w:type="spellStart"/>
      <w:r w:rsidR="004D1440">
        <w:rPr>
          <w:rFonts w:ascii="Times New Roman" w:hAnsi="Times New Roman" w:cs="Times New Roman"/>
          <w:sz w:val="24"/>
          <w:szCs w:val="24"/>
        </w:rPr>
        <w:t>Подпорожского</w:t>
      </w:r>
      <w:proofErr w:type="spellEnd"/>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а также в период временного отсутствия (командировка, отпуск, вр</w:t>
      </w:r>
      <w:r w:rsidR="000E7470">
        <w:rPr>
          <w:rFonts w:ascii="Times New Roman" w:hAnsi="Times New Roman" w:cs="Times New Roman"/>
          <w:sz w:val="24"/>
          <w:szCs w:val="24"/>
        </w:rPr>
        <w:t>еменная нетрудоспособность</w:t>
      </w:r>
      <w:r w:rsidRPr="002810CB">
        <w:rPr>
          <w:rFonts w:ascii="Times New Roman" w:hAnsi="Times New Roman" w:cs="Times New Roman"/>
          <w:sz w:val="24"/>
          <w:szCs w:val="24"/>
        </w:rPr>
        <w:t xml:space="preserve">)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F7196F">
        <w:rPr>
          <w:rFonts w:ascii="Times New Roman" w:hAnsi="Times New Roman" w:cs="Times New Roman"/>
          <w:sz w:val="24"/>
          <w:szCs w:val="24"/>
        </w:rPr>
        <w:t>заместитель главы администрации</w:t>
      </w:r>
      <w:r w:rsidR="00A011DA" w:rsidRPr="00F7196F">
        <w:rPr>
          <w:rFonts w:ascii="Times New Roman" w:hAnsi="Times New Roman" w:cs="Times New Roman"/>
          <w:sz w:val="24"/>
          <w:szCs w:val="24"/>
        </w:rPr>
        <w:t xml:space="preserve"> муниципального образования</w:t>
      </w:r>
      <w:r w:rsidR="007538A9" w:rsidRPr="00294B77">
        <w:rPr>
          <w:rFonts w:ascii="Times New Roman" w:hAnsi="Times New Roman" w:cs="Times New Roman"/>
          <w:i/>
          <w:sz w:val="24"/>
          <w:szCs w:val="24"/>
        </w:rPr>
        <w:t>,</w:t>
      </w:r>
      <w:r w:rsidR="007538A9">
        <w:rPr>
          <w:rFonts w:ascii="Times New Roman" w:hAnsi="Times New Roman" w:cs="Times New Roman"/>
          <w:sz w:val="24"/>
          <w:szCs w:val="24"/>
        </w:rPr>
        <w:t xml:space="preserve"> 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w:t>
      </w:r>
      <w:r w:rsidR="000E7470">
        <w:rPr>
          <w:rFonts w:ascii="Times New Roman" w:hAnsi="Times New Roman" w:cs="Times New Roman"/>
          <w:sz w:val="24"/>
          <w:szCs w:val="24"/>
        </w:rPr>
        <w:t xml:space="preserve">временно </w:t>
      </w:r>
      <w:r w:rsidR="007538A9">
        <w:rPr>
          <w:rFonts w:ascii="Times New Roman" w:hAnsi="Times New Roman" w:cs="Times New Roman"/>
          <w:sz w:val="24"/>
          <w:szCs w:val="24"/>
        </w:rPr>
        <w:t xml:space="preserve">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lastRenderedPageBreak/>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proofErr w:type="spellStart"/>
      <w:r w:rsidR="00F7196F">
        <w:rPr>
          <w:rFonts w:ascii="Times New Roman" w:hAnsi="Times New Roman" w:cs="Times New Roman"/>
          <w:sz w:val="24"/>
          <w:szCs w:val="24"/>
        </w:rPr>
        <w:t>Подпорожского</w:t>
      </w:r>
      <w:proofErr w:type="spellEnd"/>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F7196F" w:rsidRDefault="00937FAC" w:rsidP="00B42F7A">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w:t>
      </w:r>
      <w:r w:rsidRPr="00F7196F">
        <w:rPr>
          <w:rFonts w:ascii="Times New Roman" w:hAnsi="Times New Roman" w:cs="Times New Roman"/>
          <w:bCs/>
          <w:sz w:val="24"/>
          <w:szCs w:val="24"/>
        </w:rPr>
        <w:t>в части утверждения схем водоснабжения и водоотведения муниципального образования в соответствии с законодательством Ленинградской области</w:t>
      </w:r>
      <w:r w:rsidRPr="00F7196F">
        <w:rPr>
          <w:rFonts w:ascii="Times New Roman" w:hAnsi="Times New Roman" w:cs="Times New Roman"/>
          <w:bCs/>
          <w:i/>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3</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4</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w:t>
      </w:r>
      <w:r w:rsidR="00B42F7A">
        <w:rPr>
          <w:rFonts w:ascii="Times New Roman" w:hAnsi="Times New Roman" w:cs="Times New Roman"/>
          <w:bCs/>
          <w:sz w:val="24"/>
          <w:szCs w:val="24"/>
        </w:rPr>
        <w:t>5</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6</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7</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w:t>
      </w:r>
      <w:r w:rsidR="00B42F7A">
        <w:rPr>
          <w:rFonts w:ascii="Times New Roman" w:hAnsi="Times New Roman" w:cs="Times New Roman"/>
          <w:sz w:val="24"/>
          <w:szCs w:val="24"/>
        </w:rPr>
        <w:t>8</w:t>
      </w:r>
      <w:r w:rsidRPr="00937FAC">
        <w:rPr>
          <w:rFonts w:ascii="Times New Roman" w:hAnsi="Times New Roman" w:cs="Times New Roman"/>
          <w:sz w:val="24"/>
          <w:szCs w:val="24"/>
        </w:rPr>
        <w:t>)</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sidR="00937FAC">
        <w:rPr>
          <w:rFonts w:ascii="Times New Roman" w:hAnsi="Times New Roman" w:cs="Times New Roman"/>
          <w:sz w:val="24"/>
          <w:szCs w:val="24"/>
        </w:rPr>
        <w:t xml:space="preserve">на </w:t>
      </w:r>
      <w:r w:rsidR="00937FAC"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w:t>
      </w:r>
      <w:r w:rsidR="00937FAC">
        <w:rPr>
          <w:rFonts w:ascii="Times New Roman" w:hAnsi="Times New Roman" w:cs="Times New Roman"/>
          <w:sz w:val="24"/>
          <w:szCs w:val="24"/>
        </w:rPr>
        <w:t>, не являющейся территорией административного центра</w:t>
      </w:r>
      <w:r w:rsidR="00937FAC" w:rsidRPr="00937FAC">
        <w:rPr>
          <w:rFonts w:ascii="Times New Roman" w:hAnsi="Times New Roman" w:cs="Times New Roman"/>
          <w:sz w:val="24"/>
          <w:szCs w:val="24"/>
        </w:rPr>
        <w:t xml:space="preserve">, на которой осуществляет деятельность </w:t>
      </w:r>
      <w:r w:rsidR="00937FAC">
        <w:rPr>
          <w:rFonts w:ascii="Times New Roman" w:hAnsi="Times New Roman" w:cs="Times New Roman"/>
          <w:sz w:val="24"/>
          <w:szCs w:val="24"/>
        </w:rPr>
        <w:t>о</w:t>
      </w:r>
      <w:r w:rsidR="00937FAC" w:rsidRPr="00937FAC">
        <w:rPr>
          <w:rFonts w:ascii="Times New Roman" w:hAnsi="Times New Roman" w:cs="Times New Roman"/>
          <w:sz w:val="24"/>
          <w:szCs w:val="24"/>
        </w:rPr>
        <w:t>бщественный совет;</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w:t>
      </w:r>
      <w:r w:rsidR="00937FAC" w:rsidRPr="00937FAC">
        <w:rPr>
          <w:rFonts w:ascii="Times New Roman" w:hAnsi="Times New Roman" w:cs="Times New Roman"/>
          <w:sz w:val="24"/>
          <w:szCs w:val="24"/>
        </w:rPr>
        <w:lastRenderedPageBreak/>
        <w:t>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00937FAC" w:rsidRPr="00937FAC">
        <w:rPr>
          <w:rFonts w:ascii="Times New Roman" w:hAnsi="Times New Roman" w:cs="Times New Roman"/>
          <w:sz w:val="24"/>
          <w:szCs w:val="24"/>
        </w:rPr>
        <w:t>)</w:t>
      </w:r>
      <w:r w:rsidR="00156A41">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00937FAC"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00937FAC"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proofErr w:type="spellStart"/>
      <w:r w:rsidR="00F7196F">
        <w:rPr>
          <w:rFonts w:ascii="Times New Roman" w:hAnsi="Times New Roman" w:cs="Times New Roman"/>
          <w:sz w:val="24"/>
          <w:szCs w:val="24"/>
        </w:rPr>
        <w:t>Подпорожского</w:t>
      </w:r>
      <w:proofErr w:type="spellEnd"/>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proofErr w:type="spellStart"/>
      <w:r w:rsidR="00F7196F">
        <w:rPr>
          <w:rFonts w:ascii="Times New Roman" w:hAnsi="Times New Roman" w:cs="Times New Roman"/>
          <w:sz w:val="24"/>
          <w:szCs w:val="24"/>
        </w:rPr>
        <w:t>Подпорожского</w:t>
      </w:r>
      <w:proofErr w:type="spellEnd"/>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w:t>
      </w:r>
      <w:r w:rsidRPr="00F815ED">
        <w:rPr>
          <w:rFonts w:ascii="Times New Roman" w:hAnsi="Times New Roman" w:cs="Times New Roman"/>
          <w:sz w:val="24"/>
          <w:szCs w:val="24"/>
        </w:rPr>
        <w:lastRenderedPageBreak/>
        <w:t xml:space="preserve">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w:t>
      </w:r>
      <w:r w:rsidR="00D61852">
        <w:rPr>
          <w:rFonts w:ascii="Times New Roman" w:hAnsi="Times New Roman" w:cs="Times New Roman"/>
          <w:sz w:val="24"/>
          <w:szCs w:val="24"/>
        </w:rPr>
        <w:t xml:space="preserve">к жилым помещениям или объектам </w:t>
      </w:r>
      <w:proofErr w:type="gramStart"/>
      <w:r w:rsidRPr="00C8233D">
        <w:rPr>
          <w:rFonts w:ascii="Times New Roman" w:hAnsi="Times New Roman" w:cs="Times New Roman"/>
          <w:sz w:val="24"/>
          <w:szCs w:val="24"/>
        </w:rPr>
        <w:t>транспортной</w:t>
      </w:r>
      <w:proofErr w:type="gramEnd"/>
      <w:r w:rsidRPr="00C8233D">
        <w:rPr>
          <w:rFonts w:ascii="Times New Roman" w:hAnsi="Times New Roman" w:cs="Times New Roman"/>
          <w:sz w:val="24"/>
          <w:szCs w:val="24"/>
        </w:rPr>
        <w:t xml:space="preserve"> или социальной инфраструктуры. Уведомление органов </w:t>
      </w:r>
      <w:r w:rsidRPr="00C8233D">
        <w:rPr>
          <w:rFonts w:ascii="Times New Roman" w:hAnsi="Times New Roman" w:cs="Times New Roman"/>
          <w:sz w:val="24"/>
          <w:szCs w:val="24"/>
        </w:rPr>
        <w:lastRenderedPageBreak/>
        <w:t xml:space="preserve">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D61852" w:rsidRPr="00D61852">
        <w:rPr>
          <w:rFonts w:ascii="Times New Roman" w:hAnsi="Times New Roman" w:cs="Times New Roman"/>
          <w:sz w:val="24"/>
          <w:szCs w:val="24"/>
        </w:rPr>
        <w:t>2</w:t>
      </w:r>
      <w:r w:rsidRPr="001247E8">
        <w:rPr>
          <w:rFonts w:ascii="Times New Roman" w:hAnsi="Times New Roman" w:cs="Times New Roman"/>
          <w:color w:val="FF0000"/>
          <w:sz w:val="24"/>
          <w:szCs w:val="24"/>
        </w:rPr>
        <w:t xml:space="preserve"> </w:t>
      </w:r>
      <w:r w:rsidR="00D61852">
        <w:rPr>
          <w:rFonts w:ascii="Times New Roman" w:hAnsi="Times New Roman" w:cs="Times New Roman"/>
          <w:sz w:val="24"/>
          <w:szCs w:val="24"/>
        </w:rPr>
        <w:t>рабочих дня</w:t>
      </w:r>
      <w:r w:rsidRPr="00721134">
        <w:rPr>
          <w:rFonts w:ascii="Times New Roman" w:hAnsi="Times New Roman" w:cs="Times New Roman"/>
          <w:sz w:val="24"/>
          <w:szCs w:val="24"/>
        </w:rPr>
        <w:t xml:space="preserve"> в месяц</w:t>
      </w:r>
      <w:r w:rsidR="002E3816">
        <w:rPr>
          <w:rFonts w:ascii="Times New Roman" w:hAnsi="Times New Roman" w:cs="Times New Roman"/>
          <w:sz w:val="24"/>
          <w:szCs w:val="24"/>
        </w:rPr>
        <w:t>.</w:t>
      </w:r>
    </w:p>
    <w:p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r w:rsidR="00B42F7A">
        <w:rPr>
          <w:rFonts w:ascii="Times New Roman" w:hAnsi="Times New Roman" w:cs="Times New Roman"/>
          <w:sz w:val="24"/>
          <w:szCs w:val="24"/>
        </w:rPr>
        <w:t xml:space="preserve"> и решениями совета депутатов муниципального образования</w:t>
      </w:r>
      <w:r w:rsidRPr="002724ED">
        <w:rPr>
          <w:rFonts w:ascii="Times New Roman" w:hAnsi="Times New Roman" w:cs="Times New Roman"/>
          <w:sz w:val="24"/>
          <w:szCs w:val="24"/>
        </w:rPr>
        <w:t>.</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lastRenderedPageBreak/>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w:t>
      </w:r>
      <w:r w:rsidRPr="00514324">
        <w:rPr>
          <w:rFonts w:ascii="Times New Roman" w:hAnsi="Times New Roman" w:cs="Times New Roman"/>
          <w:sz w:val="24"/>
          <w:szCs w:val="24"/>
        </w:rPr>
        <w:lastRenderedPageBreak/>
        <w:t xml:space="preserve">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xml:space="preserve">, принявшего </w:t>
      </w:r>
      <w:r w:rsidRPr="0021134A">
        <w:rPr>
          <w:rFonts w:ascii="Times New Roman" w:hAnsi="Times New Roman" w:cs="Times New Roman"/>
          <w:sz w:val="24"/>
          <w:szCs w:val="24"/>
        </w:rPr>
        <w:lastRenderedPageBreak/>
        <w:t>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 самим муниципальным нормативным правовым актом.</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 xml:space="preserve">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DC0B13">
        <w:rPr>
          <w:rFonts w:ascii="Times New Roman" w:eastAsia="Times New Roman" w:hAnsi="Times New Roman" w:cs="Times New Roman"/>
          <w:color w:val="000000" w:themeColor="text1"/>
          <w:sz w:val="24"/>
          <w:szCs w:val="26"/>
          <w:lang w:eastAsia="ru-RU"/>
        </w:rPr>
        <w:lastRenderedPageBreak/>
        <w:t xml:space="preserve">Ленинградской области </w:t>
      </w:r>
      <w:r w:rsidRPr="00DA0919">
        <w:rPr>
          <w:rFonts w:ascii="Times New Roman" w:eastAsia="Times New Roman" w:hAnsi="Times New Roman" w:cs="Times New Roman"/>
          <w:color w:val="000000" w:themeColor="text1"/>
          <w:sz w:val="24"/>
          <w:szCs w:val="26"/>
          <w:lang w:eastAsia="ru-RU"/>
        </w:rPr>
        <w:t>подлежат официальному опубликованию (обнародованию) и вступают в силу с момента их официального опубликования (обнародования).</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A0919" w:rsidRPr="00DA0919" w:rsidRDefault="00DA0919" w:rsidP="00A30DE8">
      <w:pPr>
        <w:spacing w:after="0" w:line="240" w:lineRule="auto"/>
        <w:ind w:firstLine="567"/>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4.</w:t>
      </w:r>
      <w:r w:rsidR="00A30DE8">
        <w:rPr>
          <w:rFonts w:ascii="Times New Roman" w:eastAsia="Times New Roman" w:hAnsi="Times New Roman" w:cs="Times New Roman"/>
          <w:color w:val="000000" w:themeColor="text1"/>
          <w:sz w:val="24"/>
          <w:szCs w:val="26"/>
          <w:lang w:eastAsia="ru-RU"/>
        </w:rPr>
        <w:t xml:space="preserve"> </w:t>
      </w:r>
      <w:r w:rsidRPr="00DA0919">
        <w:rPr>
          <w:rFonts w:ascii="Times New Roman" w:eastAsia="Times New Roman" w:hAnsi="Times New Roman" w:cs="Times New Roman"/>
          <w:color w:val="000000" w:themeColor="text1"/>
          <w:sz w:val="24"/>
          <w:szCs w:val="26"/>
          <w:lang w:eastAsia="ru-RU"/>
        </w:rPr>
        <w:t xml:space="preserve">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 или </w:t>
      </w:r>
      <w:r w:rsidR="00A30DE8">
        <w:rPr>
          <w:rFonts w:ascii="Times New Roman" w:eastAsia="Times New Roman" w:hAnsi="Times New Roman" w:cs="Times New Roman"/>
          <w:color w:val="000000" w:themeColor="text1"/>
          <w:sz w:val="24"/>
          <w:szCs w:val="26"/>
          <w:lang w:eastAsia="ru-RU"/>
        </w:rPr>
        <w:t>в</w:t>
      </w:r>
      <w:r w:rsidRPr="00DA0919">
        <w:rPr>
          <w:rFonts w:ascii="Times New Roman" w:eastAsia="Times New Roman" w:hAnsi="Times New Roman" w:cs="Times New Roman"/>
          <w:color w:val="000000" w:themeColor="text1"/>
          <w:sz w:val="24"/>
          <w:szCs w:val="26"/>
          <w:lang w:eastAsia="ru-RU"/>
        </w:rPr>
        <w:t xml:space="preserve"> официальном </w:t>
      </w:r>
      <w:r w:rsidR="00A30DE8">
        <w:rPr>
          <w:rFonts w:ascii="Times New Roman" w:eastAsia="Times New Roman" w:hAnsi="Times New Roman" w:cs="Times New Roman"/>
          <w:color w:val="000000" w:themeColor="text1"/>
          <w:sz w:val="24"/>
          <w:szCs w:val="26"/>
          <w:lang w:eastAsia="ru-RU"/>
        </w:rPr>
        <w:t>сетевом издании</w:t>
      </w:r>
      <w:r w:rsidRPr="00DA0919">
        <w:rPr>
          <w:rFonts w:ascii="Times New Roman" w:eastAsia="Times New Roman" w:hAnsi="Times New Roman" w:cs="Times New Roman"/>
          <w:color w:val="000000" w:themeColor="text1"/>
          <w:sz w:val="24"/>
          <w:szCs w:val="26"/>
          <w:lang w:eastAsia="ru-RU"/>
        </w:rPr>
        <w:t>.</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 xml:space="preserve">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w:t>
      </w:r>
      <w:r w:rsidR="000564F4">
        <w:rPr>
          <w:rFonts w:ascii="Times New Roman" w:eastAsia="Times New Roman" w:hAnsi="Times New Roman" w:cs="Times New Roman"/>
          <w:color w:val="000000" w:themeColor="text1"/>
          <w:sz w:val="24"/>
          <w:szCs w:val="26"/>
          <w:lang w:eastAsia="ru-RU"/>
        </w:rPr>
        <w:t>Свирские огни (МУП П</w:t>
      </w:r>
      <w:r w:rsidR="00083518">
        <w:rPr>
          <w:rFonts w:ascii="Times New Roman" w:eastAsia="Times New Roman" w:hAnsi="Times New Roman" w:cs="Times New Roman"/>
          <w:color w:val="000000" w:themeColor="text1"/>
          <w:sz w:val="24"/>
          <w:szCs w:val="26"/>
          <w:lang w:eastAsia="ru-RU"/>
        </w:rPr>
        <w:t>МР «ИПК» «Свирские огни»</w:t>
      </w:r>
      <w:r w:rsidRPr="00DA0919">
        <w:rPr>
          <w:rFonts w:ascii="Times New Roman" w:eastAsia="Times New Roman" w:hAnsi="Times New Roman" w:cs="Times New Roman"/>
          <w:color w:val="000000" w:themeColor="text1"/>
          <w:sz w:val="24"/>
          <w:szCs w:val="26"/>
          <w:lang w:eastAsia="ru-RU"/>
        </w:rPr>
        <w:t>.</w:t>
      </w:r>
    </w:p>
    <w:p w:rsid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rsidR="00A30DE8" w:rsidRPr="00B67578" w:rsidRDefault="00B56B46" w:rsidP="00A30DE8">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A30DE8" w:rsidRPr="00B67578">
        <w:rPr>
          <w:rFonts w:ascii="Times New Roman" w:hAnsi="Times New Roman"/>
          <w:sz w:val="24"/>
          <w:szCs w:val="24"/>
        </w:rPr>
        <w:t>Официальный</w:t>
      </w:r>
      <w:r w:rsidR="00A30DE8">
        <w:rPr>
          <w:rFonts w:ascii="Times New Roman" w:hAnsi="Times New Roman"/>
          <w:sz w:val="24"/>
          <w:szCs w:val="24"/>
        </w:rPr>
        <w:t xml:space="preserve"> сетевой</w:t>
      </w:r>
      <w:r w:rsidR="00A30DE8" w:rsidRPr="00B67578">
        <w:rPr>
          <w:rFonts w:ascii="Times New Roman" w:hAnsi="Times New Roman"/>
          <w:sz w:val="24"/>
          <w:szCs w:val="24"/>
        </w:rPr>
        <w:t xml:space="preserve"> источник официального опубликования (обнародования) муниципальных правовых актов утверждается решением совета депутатов.</w:t>
      </w:r>
    </w:p>
    <w:p w:rsidR="00A30DE8" w:rsidRPr="00B67578" w:rsidRDefault="00A30DE8" w:rsidP="00A30DE8">
      <w:pPr>
        <w:spacing w:after="0" w:line="240" w:lineRule="auto"/>
        <w:ind w:firstLine="567"/>
        <w:jc w:val="both"/>
        <w:rPr>
          <w:rFonts w:ascii="Times New Roman" w:hAnsi="Times New Roman"/>
          <w:sz w:val="24"/>
          <w:szCs w:val="24"/>
        </w:rPr>
      </w:pPr>
      <w:r w:rsidRPr="00B67578">
        <w:rPr>
          <w:rFonts w:ascii="Times New Roman" w:hAnsi="Times New Roman"/>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периодическом печатном издании могут не приводиться.</w:t>
      </w:r>
    </w:p>
    <w:p w:rsidR="00DA0919" w:rsidRPr="00DA0919" w:rsidRDefault="00B56B46"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 xml:space="preserve">7. </w:t>
      </w:r>
      <w:r w:rsidR="00DA0919" w:rsidRPr="00DA0919">
        <w:rPr>
          <w:rFonts w:ascii="Times New Roman" w:eastAsia="Times New Roman" w:hAnsi="Times New Roman" w:cs="Times New Roman"/>
          <w:color w:val="000000" w:themeColor="text1"/>
          <w:sz w:val="24"/>
          <w:szCs w:val="26"/>
          <w:lang w:eastAsia="ru-RU"/>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B56B46" w:rsidRDefault="00B56B46" w:rsidP="009C5334">
      <w:pPr>
        <w:spacing w:after="0" w:line="360" w:lineRule="exact"/>
        <w:ind w:firstLine="709"/>
        <w:jc w:val="both"/>
        <w:rPr>
          <w:rFonts w:ascii="Times New Roman" w:eastAsia="Times New Roman" w:hAnsi="Times New Roman" w:cs="Times New Roman"/>
          <w:color w:val="000000" w:themeColor="text1"/>
          <w:sz w:val="24"/>
          <w:szCs w:val="26"/>
          <w:lang w:eastAsia="ru-RU"/>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Pr="003C5362">
        <w:rPr>
          <w:rFonts w:ascii="Times New Roman" w:hAnsi="Times New Roman" w:cs="Times New Roman"/>
          <w:sz w:val="24"/>
          <w:szCs w:val="24"/>
        </w:rPr>
        <w:lastRenderedPageBreak/>
        <w:t xml:space="preserve">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w:t>
      </w:r>
      <w:r w:rsidR="00AE401A">
        <w:rPr>
          <w:rFonts w:ascii="Times New Roman" w:hAnsi="Times New Roman" w:cs="Times New Roman"/>
          <w:sz w:val="24"/>
          <w:szCs w:val="24"/>
        </w:rPr>
        <w:t xml:space="preserve"> Подпорожский</w:t>
      </w:r>
      <w:r w:rsidR="006320FE">
        <w:rPr>
          <w:rFonts w:ascii="Times New Roman" w:hAnsi="Times New Roman" w:cs="Times New Roman"/>
          <w:sz w:val="24"/>
          <w:szCs w:val="24"/>
        </w:rPr>
        <w:t xml:space="preserve"> городской </w:t>
      </w:r>
      <w:r w:rsidR="00AE401A">
        <w:rPr>
          <w:rFonts w:ascii="Times New Roman" w:hAnsi="Times New Roman" w:cs="Times New Roman"/>
          <w:sz w:val="24"/>
          <w:szCs w:val="24"/>
        </w:rPr>
        <w:t>п</w:t>
      </w:r>
      <w:r w:rsidR="006320FE">
        <w:rPr>
          <w:rFonts w:ascii="Times New Roman" w:hAnsi="Times New Roman" w:cs="Times New Roman"/>
          <w:sz w:val="24"/>
          <w:szCs w:val="24"/>
        </w:rPr>
        <w:t>рокурор</w:t>
      </w:r>
      <w:r w:rsidR="00AE401A">
        <w:rPr>
          <w:rFonts w:ascii="Times New Roman" w:hAnsi="Times New Roman" w:cs="Times New Roman"/>
          <w:sz w:val="24"/>
          <w:szCs w:val="24"/>
        </w:rPr>
        <w:t xml:space="preserve"> Ленинградской области</w:t>
      </w:r>
      <w:r w:rsidR="00B51D7D" w:rsidRPr="00B51D7D">
        <w:rPr>
          <w:rFonts w:ascii="Times New Roman" w:hAnsi="Times New Roman" w:cs="Times New Roman"/>
          <w:i/>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lastRenderedPageBreak/>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56623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lastRenderedPageBreak/>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xml:space="preserve">, если такие противоречия установлены судом, а это </w:t>
      </w:r>
      <w:r w:rsidRPr="00F74D19">
        <w:rPr>
          <w:rFonts w:ascii="Times New Roman" w:hAnsi="Times New Roman" w:cs="Times New Roman"/>
          <w:sz w:val="24"/>
          <w:szCs w:val="24"/>
        </w:rPr>
        <w:lastRenderedPageBreak/>
        <w:t>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на </w:t>
      </w:r>
      <w:r w:rsidRPr="00B069B7">
        <w:rPr>
          <w:rFonts w:ascii="Times New Roman" w:hAnsi="Times New Roman" w:cs="Times New Roman"/>
          <w:sz w:val="24"/>
          <w:szCs w:val="24"/>
        </w:rPr>
        <w:lastRenderedPageBreak/>
        <w:t>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Со дня вступления в силу настоящего Устава признать утратившим силу устав</w:t>
      </w:r>
      <w:r w:rsidR="00AE401A">
        <w:rPr>
          <w:rFonts w:ascii="Times New Roman" w:hAnsi="Times New Roman" w:cs="Times New Roman"/>
          <w:sz w:val="24"/>
          <w:szCs w:val="24"/>
        </w:rPr>
        <w:t xml:space="preserve"> Вознесенского городского поселения</w:t>
      </w:r>
      <w:r>
        <w:rPr>
          <w:rFonts w:ascii="Times New Roman" w:hAnsi="Times New Roman" w:cs="Times New Roman"/>
          <w:sz w:val="24"/>
          <w:szCs w:val="24"/>
        </w:rPr>
        <w:t xml:space="preserve">, принятый решением </w:t>
      </w:r>
      <w:r w:rsidR="00AE401A" w:rsidRPr="009F3315">
        <w:rPr>
          <w:rFonts w:ascii="Times New Roman" w:hAnsi="Times New Roman" w:cs="Times New Roman"/>
          <w:sz w:val="24"/>
          <w:szCs w:val="24"/>
        </w:rPr>
        <w:t>Совета депутатов Вознесенского городского поселения</w:t>
      </w:r>
      <w:r w:rsidR="009F3315" w:rsidRPr="009F3315">
        <w:rPr>
          <w:rFonts w:ascii="Times New Roman" w:hAnsi="Times New Roman" w:cs="Times New Roman"/>
          <w:sz w:val="24"/>
          <w:szCs w:val="24"/>
        </w:rPr>
        <w:t xml:space="preserve"> </w:t>
      </w:r>
      <w:r w:rsidR="009F3315" w:rsidRPr="009F3315">
        <w:rPr>
          <w:rFonts w:ascii="Times New Roman" w:hAnsi="Times New Roman"/>
          <w:sz w:val="24"/>
          <w:szCs w:val="24"/>
        </w:rPr>
        <w:t>от 01.06.2009 № 217</w:t>
      </w:r>
      <w:r w:rsidR="00F77EF6">
        <w:rPr>
          <w:rFonts w:ascii="Times New Roman" w:hAnsi="Times New Roman"/>
          <w:sz w:val="24"/>
          <w:szCs w:val="24"/>
        </w:rPr>
        <w:t xml:space="preserve"> «Об утверждении новой редакции устава МО»</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BF" w:rsidRDefault="008078BF" w:rsidP="006909DF">
      <w:pPr>
        <w:spacing w:after="0" w:line="240" w:lineRule="auto"/>
      </w:pPr>
      <w:r>
        <w:separator/>
      </w:r>
    </w:p>
  </w:endnote>
  <w:endnote w:type="continuationSeparator" w:id="0">
    <w:p w:rsidR="008078BF" w:rsidRDefault="008078BF"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BF" w:rsidRDefault="008078BF" w:rsidP="006909DF">
      <w:pPr>
        <w:spacing w:after="0" w:line="240" w:lineRule="auto"/>
      </w:pPr>
      <w:r>
        <w:separator/>
      </w:r>
    </w:p>
  </w:footnote>
  <w:footnote w:type="continuationSeparator" w:id="0">
    <w:p w:rsidR="008078BF" w:rsidRDefault="008078BF"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553998"/>
      <w:docPartObj>
        <w:docPartGallery w:val="Page Numbers (Top of Page)"/>
        <w:docPartUnique/>
      </w:docPartObj>
    </w:sdtPr>
    <w:sdtEndPr>
      <w:rPr>
        <w:rFonts w:ascii="Times New Roman" w:hAnsi="Times New Roman" w:cs="Times New Roman"/>
      </w:rPr>
    </w:sdtEndPr>
    <w:sdtContent>
      <w:p w:rsidR="000608D2" w:rsidRPr="006909DF" w:rsidRDefault="000608D2">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FF1DA5">
          <w:rPr>
            <w:rFonts w:ascii="Times New Roman" w:hAnsi="Times New Roman" w:cs="Times New Roman"/>
            <w:noProof/>
          </w:rPr>
          <w:t>68</w:t>
        </w:r>
        <w:r w:rsidRPr="006909DF">
          <w:rPr>
            <w:rFonts w:ascii="Times New Roman" w:hAnsi="Times New Roman" w:cs="Times New Roman"/>
          </w:rPr>
          <w:fldChar w:fldCharType="end"/>
        </w:r>
      </w:p>
    </w:sdtContent>
  </w:sdt>
  <w:p w:rsidR="000608D2" w:rsidRDefault="000608D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4F1976"/>
    <w:multiLevelType w:val="hybridMultilevel"/>
    <w:tmpl w:val="0DCED4AC"/>
    <w:lvl w:ilvl="0" w:tplc="9FF064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6454187"/>
    <w:multiLevelType w:val="hybridMultilevel"/>
    <w:tmpl w:val="6644C412"/>
    <w:lvl w:ilvl="0" w:tplc="38685488">
      <w:start w:val="1"/>
      <w:numFmt w:val="decimal"/>
      <w:lvlText w:val="%1."/>
      <w:lvlJc w:val="left"/>
      <w:pPr>
        <w:ind w:left="6404" w:hanging="45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9"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12"/>
  </w:num>
  <w:num w:numId="6">
    <w:abstractNumId w:val="17"/>
  </w:num>
  <w:num w:numId="7">
    <w:abstractNumId w:val="10"/>
  </w:num>
  <w:num w:numId="8">
    <w:abstractNumId w:val="9"/>
  </w:num>
  <w:num w:numId="9">
    <w:abstractNumId w:val="7"/>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5"/>
  </w:num>
  <w:num w:numId="15">
    <w:abstractNumId w:val="6"/>
  </w:num>
  <w:num w:numId="16">
    <w:abstractNumId w:val="14"/>
  </w:num>
  <w:num w:numId="17">
    <w:abstractNumId w:val="1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0D60"/>
    <w:rsid w:val="00002FED"/>
    <w:rsid w:val="00007CBC"/>
    <w:rsid w:val="000124F9"/>
    <w:rsid w:val="00014922"/>
    <w:rsid w:val="00014F51"/>
    <w:rsid w:val="00016ADE"/>
    <w:rsid w:val="00022030"/>
    <w:rsid w:val="0002485A"/>
    <w:rsid w:val="0002757D"/>
    <w:rsid w:val="00027C7F"/>
    <w:rsid w:val="000542A2"/>
    <w:rsid w:val="00055460"/>
    <w:rsid w:val="00055DB3"/>
    <w:rsid w:val="000564F4"/>
    <w:rsid w:val="000608D2"/>
    <w:rsid w:val="00061149"/>
    <w:rsid w:val="00063740"/>
    <w:rsid w:val="00071DD3"/>
    <w:rsid w:val="000756CF"/>
    <w:rsid w:val="000763D0"/>
    <w:rsid w:val="00081CCB"/>
    <w:rsid w:val="00082EA8"/>
    <w:rsid w:val="00083518"/>
    <w:rsid w:val="00086EBA"/>
    <w:rsid w:val="00087E24"/>
    <w:rsid w:val="00090926"/>
    <w:rsid w:val="000966BB"/>
    <w:rsid w:val="000A0160"/>
    <w:rsid w:val="000B437F"/>
    <w:rsid w:val="000B6D96"/>
    <w:rsid w:val="000C0D00"/>
    <w:rsid w:val="000C37AB"/>
    <w:rsid w:val="000C52EC"/>
    <w:rsid w:val="000C5A65"/>
    <w:rsid w:val="000C5F60"/>
    <w:rsid w:val="000C7680"/>
    <w:rsid w:val="000D25B9"/>
    <w:rsid w:val="000D3BC3"/>
    <w:rsid w:val="000D6A6A"/>
    <w:rsid w:val="000E7470"/>
    <w:rsid w:val="000F0E0B"/>
    <w:rsid w:val="000F3FF3"/>
    <w:rsid w:val="000F4B1C"/>
    <w:rsid w:val="00103DB2"/>
    <w:rsid w:val="00105D77"/>
    <w:rsid w:val="0011415F"/>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3804"/>
    <w:rsid w:val="001B42C5"/>
    <w:rsid w:val="001C12A9"/>
    <w:rsid w:val="001C2A6E"/>
    <w:rsid w:val="001C3856"/>
    <w:rsid w:val="001C6F0C"/>
    <w:rsid w:val="001E1C78"/>
    <w:rsid w:val="001E63B8"/>
    <w:rsid w:val="001E7636"/>
    <w:rsid w:val="001F05B1"/>
    <w:rsid w:val="001F38DF"/>
    <w:rsid w:val="00201C38"/>
    <w:rsid w:val="002022F2"/>
    <w:rsid w:val="002037E8"/>
    <w:rsid w:val="00205602"/>
    <w:rsid w:val="0020723F"/>
    <w:rsid w:val="00207869"/>
    <w:rsid w:val="0021134A"/>
    <w:rsid w:val="0021157D"/>
    <w:rsid w:val="002125E4"/>
    <w:rsid w:val="00214786"/>
    <w:rsid w:val="00214A66"/>
    <w:rsid w:val="00215A27"/>
    <w:rsid w:val="00216ACC"/>
    <w:rsid w:val="00222F0D"/>
    <w:rsid w:val="00225135"/>
    <w:rsid w:val="002300A6"/>
    <w:rsid w:val="00237778"/>
    <w:rsid w:val="00242646"/>
    <w:rsid w:val="00247C66"/>
    <w:rsid w:val="00251ED9"/>
    <w:rsid w:val="00262D3E"/>
    <w:rsid w:val="00264AB3"/>
    <w:rsid w:val="002704C6"/>
    <w:rsid w:val="00270C4E"/>
    <w:rsid w:val="00271C74"/>
    <w:rsid w:val="002724ED"/>
    <w:rsid w:val="002807D1"/>
    <w:rsid w:val="002810CB"/>
    <w:rsid w:val="002817DA"/>
    <w:rsid w:val="00286490"/>
    <w:rsid w:val="00286FAF"/>
    <w:rsid w:val="00287D27"/>
    <w:rsid w:val="00291FBC"/>
    <w:rsid w:val="00294B77"/>
    <w:rsid w:val="0029558D"/>
    <w:rsid w:val="002A071C"/>
    <w:rsid w:val="002A633C"/>
    <w:rsid w:val="002B738B"/>
    <w:rsid w:val="002B7E4D"/>
    <w:rsid w:val="002D6B57"/>
    <w:rsid w:val="002E171B"/>
    <w:rsid w:val="002E2C7D"/>
    <w:rsid w:val="002E3816"/>
    <w:rsid w:val="002F41ED"/>
    <w:rsid w:val="002F64CF"/>
    <w:rsid w:val="002F6AC5"/>
    <w:rsid w:val="00305CD5"/>
    <w:rsid w:val="00315769"/>
    <w:rsid w:val="0032191C"/>
    <w:rsid w:val="0033109F"/>
    <w:rsid w:val="003319BF"/>
    <w:rsid w:val="003333D0"/>
    <w:rsid w:val="003355C9"/>
    <w:rsid w:val="00341860"/>
    <w:rsid w:val="0035050B"/>
    <w:rsid w:val="00352B66"/>
    <w:rsid w:val="003531E4"/>
    <w:rsid w:val="00361015"/>
    <w:rsid w:val="00361A8A"/>
    <w:rsid w:val="0036487F"/>
    <w:rsid w:val="003658EA"/>
    <w:rsid w:val="00382F13"/>
    <w:rsid w:val="003843E5"/>
    <w:rsid w:val="0038547C"/>
    <w:rsid w:val="00392F25"/>
    <w:rsid w:val="00395493"/>
    <w:rsid w:val="003A16F7"/>
    <w:rsid w:val="003A1E7A"/>
    <w:rsid w:val="003A1FFA"/>
    <w:rsid w:val="003A2C70"/>
    <w:rsid w:val="003B240A"/>
    <w:rsid w:val="003B2F46"/>
    <w:rsid w:val="003C5362"/>
    <w:rsid w:val="003C60D5"/>
    <w:rsid w:val="003D01A1"/>
    <w:rsid w:val="003D1191"/>
    <w:rsid w:val="003D26DD"/>
    <w:rsid w:val="003D3A4C"/>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8700E"/>
    <w:rsid w:val="004916A5"/>
    <w:rsid w:val="00491B86"/>
    <w:rsid w:val="004938F5"/>
    <w:rsid w:val="004948D1"/>
    <w:rsid w:val="004A0785"/>
    <w:rsid w:val="004A263C"/>
    <w:rsid w:val="004A322E"/>
    <w:rsid w:val="004B18A5"/>
    <w:rsid w:val="004B5658"/>
    <w:rsid w:val="004C0A6D"/>
    <w:rsid w:val="004C26BD"/>
    <w:rsid w:val="004C322B"/>
    <w:rsid w:val="004C375F"/>
    <w:rsid w:val="004C54F4"/>
    <w:rsid w:val="004C7780"/>
    <w:rsid w:val="004D1440"/>
    <w:rsid w:val="004D1B2A"/>
    <w:rsid w:val="004D2664"/>
    <w:rsid w:val="004D28DB"/>
    <w:rsid w:val="004D5060"/>
    <w:rsid w:val="004D50D7"/>
    <w:rsid w:val="004D5EA7"/>
    <w:rsid w:val="004E1ADE"/>
    <w:rsid w:val="004E332D"/>
    <w:rsid w:val="004E526F"/>
    <w:rsid w:val="004E5643"/>
    <w:rsid w:val="004F03B9"/>
    <w:rsid w:val="004F22A3"/>
    <w:rsid w:val="004F458A"/>
    <w:rsid w:val="004F5F15"/>
    <w:rsid w:val="00502A5C"/>
    <w:rsid w:val="00503BC5"/>
    <w:rsid w:val="00507DCF"/>
    <w:rsid w:val="00507F18"/>
    <w:rsid w:val="00513AC2"/>
    <w:rsid w:val="00514324"/>
    <w:rsid w:val="00522502"/>
    <w:rsid w:val="005304FA"/>
    <w:rsid w:val="005352B1"/>
    <w:rsid w:val="0054106B"/>
    <w:rsid w:val="00541FD3"/>
    <w:rsid w:val="005430C3"/>
    <w:rsid w:val="00546B24"/>
    <w:rsid w:val="005473CD"/>
    <w:rsid w:val="0055485F"/>
    <w:rsid w:val="005554DD"/>
    <w:rsid w:val="005578C3"/>
    <w:rsid w:val="00566236"/>
    <w:rsid w:val="00571F1D"/>
    <w:rsid w:val="0058078F"/>
    <w:rsid w:val="00594605"/>
    <w:rsid w:val="005A0E04"/>
    <w:rsid w:val="005B0A48"/>
    <w:rsid w:val="005C13E8"/>
    <w:rsid w:val="005C486F"/>
    <w:rsid w:val="005D192B"/>
    <w:rsid w:val="005D2246"/>
    <w:rsid w:val="005D2A07"/>
    <w:rsid w:val="005D46F2"/>
    <w:rsid w:val="005D6081"/>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46C4B"/>
    <w:rsid w:val="00652F26"/>
    <w:rsid w:val="006542CC"/>
    <w:rsid w:val="0066003C"/>
    <w:rsid w:val="006621C5"/>
    <w:rsid w:val="006662D3"/>
    <w:rsid w:val="006664B1"/>
    <w:rsid w:val="006701CE"/>
    <w:rsid w:val="00670A03"/>
    <w:rsid w:val="006776BD"/>
    <w:rsid w:val="00677A3D"/>
    <w:rsid w:val="0068147F"/>
    <w:rsid w:val="00686A2C"/>
    <w:rsid w:val="00687652"/>
    <w:rsid w:val="00687D11"/>
    <w:rsid w:val="006909DF"/>
    <w:rsid w:val="00694A66"/>
    <w:rsid w:val="00695D80"/>
    <w:rsid w:val="006A0BE5"/>
    <w:rsid w:val="006A6013"/>
    <w:rsid w:val="006A70FF"/>
    <w:rsid w:val="006A76A0"/>
    <w:rsid w:val="006B1ECE"/>
    <w:rsid w:val="006B76CE"/>
    <w:rsid w:val="006B7EA0"/>
    <w:rsid w:val="006C1A0D"/>
    <w:rsid w:val="006C1EB9"/>
    <w:rsid w:val="006C2F1E"/>
    <w:rsid w:val="006D3E80"/>
    <w:rsid w:val="006E008B"/>
    <w:rsid w:val="006F4F3A"/>
    <w:rsid w:val="006F7A2F"/>
    <w:rsid w:val="00700EE2"/>
    <w:rsid w:val="007014FF"/>
    <w:rsid w:val="007030E3"/>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3296"/>
    <w:rsid w:val="00783610"/>
    <w:rsid w:val="007843BB"/>
    <w:rsid w:val="007866EA"/>
    <w:rsid w:val="00786D49"/>
    <w:rsid w:val="00790AEA"/>
    <w:rsid w:val="0079276E"/>
    <w:rsid w:val="00792D5C"/>
    <w:rsid w:val="007964A4"/>
    <w:rsid w:val="007A3B40"/>
    <w:rsid w:val="007B3989"/>
    <w:rsid w:val="007B6F99"/>
    <w:rsid w:val="007B7BC7"/>
    <w:rsid w:val="007B7C1F"/>
    <w:rsid w:val="007C3BAA"/>
    <w:rsid w:val="007C3EF8"/>
    <w:rsid w:val="007C496B"/>
    <w:rsid w:val="007C5C0D"/>
    <w:rsid w:val="007D296D"/>
    <w:rsid w:val="007D2A30"/>
    <w:rsid w:val="007D5836"/>
    <w:rsid w:val="007D7E82"/>
    <w:rsid w:val="007F012C"/>
    <w:rsid w:val="007F045F"/>
    <w:rsid w:val="00804973"/>
    <w:rsid w:val="00804CB1"/>
    <w:rsid w:val="008078BF"/>
    <w:rsid w:val="0082669B"/>
    <w:rsid w:val="008303C9"/>
    <w:rsid w:val="00830DE6"/>
    <w:rsid w:val="00831364"/>
    <w:rsid w:val="00831514"/>
    <w:rsid w:val="0083593C"/>
    <w:rsid w:val="00840598"/>
    <w:rsid w:val="008454AC"/>
    <w:rsid w:val="008520BA"/>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1CA6"/>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48BA"/>
    <w:rsid w:val="008E6B24"/>
    <w:rsid w:val="008E79BB"/>
    <w:rsid w:val="008F50D0"/>
    <w:rsid w:val="008F5CF4"/>
    <w:rsid w:val="008F734E"/>
    <w:rsid w:val="009012B0"/>
    <w:rsid w:val="00902361"/>
    <w:rsid w:val="00902835"/>
    <w:rsid w:val="00903B4D"/>
    <w:rsid w:val="0090442F"/>
    <w:rsid w:val="00904490"/>
    <w:rsid w:val="00911986"/>
    <w:rsid w:val="00913BBC"/>
    <w:rsid w:val="00916DF6"/>
    <w:rsid w:val="00923DB6"/>
    <w:rsid w:val="0092560E"/>
    <w:rsid w:val="00937A12"/>
    <w:rsid w:val="00937FAC"/>
    <w:rsid w:val="00943A90"/>
    <w:rsid w:val="009531B0"/>
    <w:rsid w:val="00953620"/>
    <w:rsid w:val="00953EB8"/>
    <w:rsid w:val="009540A1"/>
    <w:rsid w:val="00956219"/>
    <w:rsid w:val="0096294B"/>
    <w:rsid w:val="009630FE"/>
    <w:rsid w:val="00964502"/>
    <w:rsid w:val="00964DAF"/>
    <w:rsid w:val="0096546E"/>
    <w:rsid w:val="00974C59"/>
    <w:rsid w:val="00976F3E"/>
    <w:rsid w:val="00985600"/>
    <w:rsid w:val="00986A78"/>
    <w:rsid w:val="009931AD"/>
    <w:rsid w:val="0099567B"/>
    <w:rsid w:val="009A3A3C"/>
    <w:rsid w:val="009A6956"/>
    <w:rsid w:val="009A69C3"/>
    <w:rsid w:val="009B0534"/>
    <w:rsid w:val="009B6C05"/>
    <w:rsid w:val="009C24C5"/>
    <w:rsid w:val="009C4275"/>
    <w:rsid w:val="009C5334"/>
    <w:rsid w:val="009C5E7C"/>
    <w:rsid w:val="009D158E"/>
    <w:rsid w:val="009E09E5"/>
    <w:rsid w:val="009E418F"/>
    <w:rsid w:val="009E74E4"/>
    <w:rsid w:val="009E7716"/>
    <w:rsid w:val="009F3315"/>
    <w:rsid w:val="009F4807"/>
    <w:rsid w:val="009F49EF"/>
    <w:rsid w:val="00A00BE1"/>
    <w:rsid w:val="00A011DA"/>
    <w:rsid w:val="00A02ADF"/>
    <w:rsid w:val="00A02F6E"/>
    <w:rsid w:val="00A13BC8"/>
    <w:rsid w:val="00A14F92"/>
    <w:rsid w:val="00A173F5"/>
    <w:rsid w:val="00A176FE"/>
    <w:rsid w:val="00A249E9"/>
    <w:rsid w:val="00A24EE3"/>
    <w:rsid w:val="00A2515B"/>
    <w:rsid w:val="00A30DE8"/>
    <w:rsid w:val="00A5272B"/>
    <w:rsid w:val="00A6296C"/>
    <w:rsid w:val="00A70E12"/>
    <w:rsid w:val="00A75E31"/>
    <w:rsid w:val="00A87576"/>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485"/>
    <w:rsid w:val="00AD1621"/>
    <w:rsid w:val="00AD2FF9"/>
    <w:rsid w:val="00AD4077"/>
    <w:rsid w:val="00AD5325"/>
    <w:rsid w:val="00AE401A"/>
    <w:rsid w:val="00AE6565"/>
    <w:rsid w:val="00AE785C"/>
    <w:rsid w:val="00AF3658"/>
    <w:rsid w:val="00AF4750"/>
    <w:rsid w:val="00B053BE"/>
    <w:rsid w:val="00B0650C"/>
    <w:rsid w:val="00B069B7"/>
    <w:rsid w:val="00B07D63"/>
    <w:rsid w:val="00B11239"/>
    <w:rsid w:val="00B11671"/>
    <w:rsid w:val="00B1372B"/>
    <w:rsid w:val="00B16B9A"/>
    <w:rsid w:val="00B1786C"/>
    <w:rsid w:val="00B21281"/>
    <w:rsid w:val="00B22ADD"/>
    <w:rsid w:val="00B3330F"/>
    <w:rsid w:val="00B34F9C"/>
    <w:rsid w:val="00B3550D"/>
    <w:rsid w:val="00B40412"/>
    <w:rsid w:val="00B4049B"/>
    <w:rsid w:val="00B42F7A"/>
    <w:rsid w:val="00B51D7D"/>
    <w:rsid w:val="00B51F84"/>
    <w:rsid w:val="00B56B46"/>
    <w:rsid w:val="00B6420F"/>
    <w:rsid w:val="00B657B1"/>
    <w:rsid w:val="00B769B8"/>
    <w:rsid w:val="00B830DF"/>
    <w:rsid w:val="00B84531"/>
    <w:rsid w:val="00B86B09"/>
    <w:rsid w:val="00B9212B"/>
    <w:rsid w:val="00B97B84"/>
    <w:rsid w:val="00B97E33"/>
    <w:rsid w:val="00BA0CEB"/>
    <w:rsid w:val="00BA7DE6"/>
    <w:rsid w:val="00BB5C60"/>
    <w:rsid w:val="00BC33AC"/>
    <w:rsid w:val="00BD2388"/>
    <w:rsid w:val="00BD619F"/>
    <w:rsid w:val="00BD682B"/>
    <w:rsid w:val="00BE18A0"/>
    <w:rsid w:val="00BE3077"/>
    <w:rsid w:val="00BE312F"/>
    <w:rsid w:val="00BE45AC"/>
    <w:rsid w:val="00BE4EA4"/>
    <w:rsid w:val="00BE57D3"/>
    <w:rsid w:val="00BE75A4"/>
    <w:rsid w:val="00BF1733"/>
    <w:rsid w:val="00BF22DC"/>
    <w:rsid w:val="00BF2310"/>
    <w:rsid w:val="00BF2E4C"/>
    <w:rsid w:val="00BF3DA6"/>
    <w:rsid w:val="00BF5D0A"/>
    <w:rsid w:val="00BF6616"/>
    <w:rsid w:val="00C04227"/>
    <w:rsid w:val="00C046D6"/>
    <w:rsid w:val="00C05F8A"/>
    <w:rsid w:val="00C20913"/>
    <w:rsid w:val="00C20BFA"/>
    <w:rsid w:val="00C32062"/>
    <w:rsid w:val="00C323B1"/>
    <w:rsid w:val="00C3368E"/>
    <w:rsid w:val="00C33EA1"/>
    <w:rsid w:val="00C404EE"/>
    <w:rsid w:val="00C51004"/>
    <w:rsid w:val="00C5474E"/>
    <w:rsid w:val="00C54B4F"/>
    <w:rsid w:val="00C57A13"/>
    <w:rsid w:val="00C61ADE"/>
    <w:rsid w:val="00C65FDF"/>
    <w:rsid w:val="00C67EC1"/>
    <w:rsid w:val="00C719CE"/>
    <w:rsid w:val="00C73158"/>
    <w:rsid w:val="00C74742"/>
    <w:rsid w:val="00C74A72"/>
    <w:rsid w:val="00C74E98"/>
    <w:rsid w:val="00C76CC3"/>
    <w:rsid w:val="00C81F12"/>
    <w:rsid w:val="00C8233D"/>
    <w:rsid w:val="00CA0EE6"/>
    <w:rsid w:val="00CA1C8F"/>
    <w:rsid w:val="00CA3952"/>
    <w:rsid w:val="00CB17FE"/>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7307"/>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479EC"/>
    <w:rsid w:val="00D55E18"/>
    <w:rsid w:val="00D562EE"/>
    <w:rsid w:val="00D60D61"/>
    <w:rsid w:val="00D613AC"/>
    <w:rsid w:val="00D6181A"/>
    <w:rsid w:val="00D61852"/>
    <w:rsid w:val="00D6483C"/>
    <w:rsid w:val="00D7089B"/>
    <w:rsid w:val="00D81B8E"/>
    <w:rsid w:val="00D8622A"/>
    <w:rsid w:val="00D90698"/>
    <w:rsid w:val="00D92EA0"/>
    <w:rsid w:val="00D9449F"/>
    <w:rsid w:val="00DA0919"/>
    <w:rsid w:val="00DA3084"/>
    <w:rsid w:val="00DA63AC"/>
    <w:rsid w:val="00DB1B20"/>
    <w:rsid w:val="00DB4966"/>
    <w:rsid w:val="00DB7887"/>
    <w:rsid w:val="00DC0B13"/>
    <w:rsid w:val="00DC4CCC"/>
    <w:rsid w:val="00DD05A4"/>
    <w:rsid w:val="00DD6B15"/>
    <w:rsid w:val="00DE0A61"/>
    <w:rsid w:val="00DF0536"/>
    <w:rsid w:val="00DF07E9"/>
    <w:rsid w:val="00DF7FA1"/>
    <w:rsid w:val="00E34270"/>
    <w:rsid w:val="00E37A67"/>
    <w:rsid w:val="00E40DA5"/>
    <w:rsid w:val="00E43092"/>
    <w:rsid w:val="00E435CF"/>
    <w:rsid w:val="00E5254E"/>
    <w:rsid w:val="00E5469D"/>
    <w:rsid w:val="00E63231"/>
    <w:rsid w:val="00E6440D"/>
    <w:rsid w:val="00E7072A"/>
    <w:rsid w:val="00E71775"/>
    <w:rsid w:val="00E728F1"/>
    <w:rsid w:val="00E72B33"/>
    <w:rsid w:val="00E73223"/>
    <w:rsid w:val="00E750AF"/>
    <w:rsid w:val="00E7715D"/>
    <w:rsid w:val="00E8013D"/>
    <w:rsid w:val="00E856B5"/>
    <w:rsid w:val="00E91663"/>
    <w:rsid w:val="00E916FB"/>
    <w:rsid w:val="00E93F8D"/>
    <w:rsid w:val="00E9478C"/>
    <w:rsid w:val="00EA5960"/>
    <w:rsid w:val="00EA5AEB"/>
    <w:rsid w:val="00EA6EDC"/>
    <w:rsid w:val="00EA7C7D"/>
    <w:rsid w:val="00EB4040"/>
    <w:rsid w:val="00EB5AA8"/>
    <w:rsid w:val="00EC00C0"/>
    <w:rsid w:val="00EC15DD"/>
    <w:rsid w:val="00EC3E6A"/>
    <w:rsid w:val="00EC5040"/>
    <w:rsid w:val="00ED1622"/>
    <w:rsid w:val="00ED16BC"/>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A6"/>
    <w:rsid w:val="00F63324"/>
    <w:rsid w:val="00F67AD7"/>
    <w:rsid w:val="00F71897"/>
    <w:rsid w:val="00F7196F"/>
    <w:rsid w:val="00F725F9"/>
    <w:rsid w:val="00F74C2F"/>
    <w:rsid w:val="00F74D19"/>
    <w:rsid w:val="00F7506E"/>
    <w:rsid w:val="00F7556A"/>
    <w:rsid w:val="00F77EF6"/>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1DA5"/>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BF042"/>
  <w15:docId w15:val="{5EA4076D-4D85-421F-9EBE-7FCBA672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Body Text Indent"/>
    <w:basedOn w:val="a"/>
    <w:link w:val="af7"/>
    <w:rsid w:val="0011415F"/>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7">
    <w:name w:val="Основной текст с отступом Знак"/>
    <w:basedOn w:val="a0"/>
    <w:link w:val="af6"/>
    <w:rsid w:val="0011415F"/>
    <w:rPr>
      <w:rFonts w:ascii="Arial" w:eastAsia="Times New Roman" w:hAnsi="Arial" w:cs="Arial"/>
      <w:sz w:val="20"/>
      <w:szCs w:val="20"/>
      <w:lang w:eastAsia="ru-RU"/>
    </w:rPr>
  </w:style>
  <w:style w:type="character" w:customStyle="1" w:styleId="ConsNormal">
    <w:name w:val="ConsNormal Знак"/>
    <w:link w:val="ConsNormal0"/>
    <w:locked/>
    <w:rsid w:val="002F64CF"/>
    <w:rPr>
      <w:rFonts w:ascii="Arial" w:hAnsi="Arial" w:cs="Arial"/>
      <w:lang w:eastAsia="ru-RU"/>
    </w:rPr>
  </w:style>
  <w:style w:type="paragraph" w:customStyle="1" w:styleId="ConsNormal0">
    <w:name w:val="ConsNormal"/>
    <w:link w:val="ConsNormal"/>
    <w:rsid w:val="002F64CF"/>
    <w:pPr>
      <w:widowControl w:val="0"/>
      <w:spacing w:after="0" w:line="240" w:lineRule="auto"/>
      <w:ind w:firstLine="720"/>
    </w:pPr>
    <w:rPr>
      <w:rFonts w:ascii="Arial" w:hAnsi="Arial" w:cs="Arial"/>
      <w:lang w:eastAsia="ru-RU"/>
    </w:rPr>
  </w:style>
  <w:style w:type="paragraph" w:customStyle="1" w:styleId="af8">
    <w:name w:val="Знак Знак Знак Знак"/>
    <w:basedOn w:val="a"/>
    <w:rsid w:val="009F331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240876129">
      <w:bodyDiv w:val="1"/>
      <w:marLeft w:val="0"/>
      <w:marRight w:val="0"/>
      <w:marTop w:val="0"/>
      <w:marBottom w:val="0"/>
      <w:divBdr>
        <w:top w:val="none" w:sz="0" w:space="0" w:color="auto"/>
        <w:left w:val="none" w:sz="0" w:space="0" w:color="auto"/>
        <w:bottom w:val="none" w:sz="0" w:space="0" w:color="auto"/>
        <w:right w:val="none" w:sz="0" w:space="0" w:color="auto"/>
      </w:divBdr>
    </w:div>
    <w:div w:id="253517387">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008950767">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567952114">
      <w:bodyDiv w:val="1"/>
      <w:marLeft w:val="0"/>
      <w:marRight w:val="0"/>
      <w:marTop w:val="0"/>
      <w:marBottom w:val="0"/>
      <w:divBdr>
        <w:top w:val="none" w:sz="0" w:space="0" w:color="auto"/>
        <w:left w:val="none" w:sz="0" w:space="0" w:color="auto"/>
        <w:bottom w:val="none" w:sz="0" w:space="0" w:color="auto"/>
        <w:right w:val="none" w:sz="0" w:space="0" w:color="auto"/>
      </w:divBdr>
    </w:div>
    <w:div w:id="1642344819">
      <w:bodyDiv w:val="1"/>
      <w:marLeft w:val="0"/>
      <w:marRight w:val="0"/>
      <w:marTop w:val="0"/>
      <w:marBottom w:val="0"/>
      <w:divBdr>
        <w:top w:val="none" w:sz="0" w:space="0" w:color="auto"/>
        <w:left w:val="none" w:sz="0" w:space="0" w:color="auto"/>
        <w:bottom w:val="none" w:sz="0" w:space="0" w:color="auto"/>
        <w:right w:val="none" w:sz="0" w:space="0" w:color="auto"/>
      </w:divBdr>
    </w:div>
    <w:div w:id="1694067722">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1A36-A88E-4FA1-808B-ED13B3A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27595</Words>
  <Characters>157297</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User</cp:lastModifiedBy>
  <cp:revision>39</cp:revision>
  <cp:lastPrinted>2023-09-21T09:20:00Z</cp:lastPrinted>
  <dcterms:created xsi:type="dcterms:W3CDTF">2023-08-07T09:19:00Z</dcterms:created>
  <dcterms:modified xsi:type="dcterms:W3CDTF">2023-09-21T09:21:00Z</dcterms:modified>
</cp:coreProperties>
</file>